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620"/>
        <w:gridCol w:w="1800"/>
        <w:gridCol w:w="1458"/>
      </w:tblGrid>
      <w:tr w:rsidR="00B87AAA">
        <w:trPr>
          <w:cantSplit/>
        </w:trPr>
        <w:tc>
          <w:tcPr>
            <w:tcW w:w="8856" w:type="dxa"/>
            <w:gridSpan w:val="5"/>
          </w:tcPr>
          <w:p w:rsidR="00B87AAA" w:rsidRDefault="00B87AAA">
            <w:pPr>
              <w:pStyle w:val="EnvelopeReturn"/>
              <w:rPr>
                <w:lang w:val="en-GB"/>
              </w:rPr>
            </w:pPr>
          </w:p>
          <w:p w:rsidR="00B87AAA" w:rsidRDefault="00B87AA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87AAA" w:rsidRDefault="00B87AAA">
            <w:pPr>
              <w:rPr>
                <w:b/>
                <w:sz w:val="28"/>
                <w:lang w:val="en-GB"/>
              </w:rPr>
            </w:pPr>
          </w:p>
          <w:p w:rsidR="00B87AAA" w:rsidRDefault="00B87AAA">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87AAA" w:rsidRDefault="00B87AAA">
            <w:pPr>
              <w:tabs>
                <w:tab w:val="center" w:pos="4560"/>
              </w:tabs>
              <w:rPr>
                <w:lang w:val="en-GB"/>
              </w:rPr>
            </w:pPr>
          </w:p>
          <w:p w:rsidR="00B87AAA" w:rsidRDefault="00B87AAA">
            <w:pPr>
              <w:jc w:val="center"/>
            </w:pPr>
          </w:p>
          <w:p w:rsidR="00B87AAA" w:rsidRDefault="006C6D46">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pt;height:102.5pt;visibility:visible;mso-wrap-style:square">
                  <v:imagedata r:id="rId9" o:title="New Logo - College BW"/>
                </v:shape>
              </w:pict>
            </w:r>
          </w:p>
          <w:p w:rsidR="00B87AAA" w:rsidRDefault="00B87AAA">
            <w:pPr>
              <w:jc w:val="center"/>
              <w:rPr>
                <w:lang w:val="en-GB"/>
              </w:rPr>
            </w:pPr>
          </w:p>
          <w:p w:rsidR="00B87AAA" w:rsidRDefault="00B87AAA">
            <w:pPr>
              <w:jc w:val="center"/>
              <w:rPr>
                <w:lang w:val="en-GB"/>
              </w:rPr>
            </w:pPr>
          </w:p>
          <w:p w:rsidR="00B87AAA" w:rsidRDefault="00B87AAA">
            <w:pPr>
              <w:pStyle w:val="Heading1"/>
              <w:rPr>
                <w:sz w:val="28"/>
                <w:u w:val="none"/>
              </w:rPr>
            </w:pPr>
            <w:r>
              <w:rPr>
                <w:sz w:val="28"/>
                <w:u w:val="none"/>
              </w:rPr>
              <w:t>COURSE  OUTLINE</w:t>
            </w:r>
          </w:p>
          <w:p w:rsidR="00B87AAA" w:rsidRDefault="00B87AAA"/>
        </w:tc>
      </w:tr>
      <w:tr w:rsidR="00B87AAA">
        <w:trPr>
          <w:cantSplit/>
        </w:trPr>
        <w:tc>
          <w:tcPr>
            <w:tcW w:w="2518" w:type="dxa"/>
          </w:tcPr>
          <w:p w:rsidR="00B87AAA" w:rsidRDefault="00B87AAA">
            <w:pPr>
              <w:rPr>
                <w:b/>
                <w:lang w:val="en-GB"/>
              </w:rPr>
            </w:pPr>
            <w:r>
              <w:rPr>
                <w:b/>
                <w:lang w:val="en-GB"/>
              </w:rPr>
              <w:t>COURSE TITLE:</w:t>
            </w:r>
          </w:p>
          <w:p w:rsidR="00B87AAA" w:rsidRDefault="00B87AAA">
            <w:pPr>
              <w:rPr>
                <w:b/>
              </w:rPr>
            </w:pPr>
          </w:p>
        </w:tc>
        <w:tc>
          <w:tcPr>
            <w:tcW w:w="6338" w:type="dxa"/>
            <w:gridSpan w:val="4"/>
          </w:tcPr>
          <w:p w:rsidR="00B87AAA" w:rsidRDefault="00B87AAA">
            <w:r>
              <w:t>Human Movement</w:t>
            </w:r>
          </w:p>
        </w:tc>
      </w:tr>
      <w:tr w:rsidR="00B87AAA">
        <w:tc>
          <w:tcPr>
            <w:tcW w:w="2518" w:type="dxa"/>
          </w:tcPr>
          <w:p w:rsidR="00B87AAA" w:rsidRDefault="00B87AAA">
            <w:pPr>
              <w:rPr>
                <w:b/>
                <w:lang w:val="en-GB"/>
              </w:rPr>
            </w:pPr>
            <w:r>
              <w:rPr>
                <w:b/>
                <w:lang w:val="en-GB"/>
              </w:rPr>
              <w:t>CODE NO. :</w:t>
            </w:r>
          </w:p>
          <w:p w:rsidR="00B87AAA" w:rsidRDefault="00B87AAA">
            <w:pPr>
              <w:rPr>
                <w:b/>
              </w:rPr>
            </w:pPr>
          </w:p>
        </w:tc>
        <w:tc>
          <w:tcPr>
            <w:tcW w:w="3080" w:type="dxa"/>
            <w:gridSpan w:val="2"/>
          </w:tcPr>
          <w:p w:rsidR="00B87AAA" w:rsidRDefault="00B87AAA">
            <w:r>
              <w:t>OPA104</w:t>
            </w:r>
          </w:p>
        </w:tc>
        <w:tc>
          <w:tcPr>
            <w:tcW w:w="1800" w:type="dxa"/>
          </w:tcPr>
          <w:p w:rsidR="00B87AAA" w:rsidRDefault="00B87AAA">
            <w:pPr>
              <w:rPr>
                <w:b/>
              </w:rPr>
            </w:pPr>
            <w:r>
              <w:rPr>
                <w:b/>
                <w:lang w:val="en-GB"/>
              </w:rPr>
              <w:t>SEMESTER:</w:t>
            </w:r>
          </w:p>
        </w:tc>
        <w:tc>
          <w:tcPr>
            <w:tcW w:w="1458" w:type="dxa"/>
          </w:tcPr>
          <w:p w:rsidR="00B87AAA" w:rsidRDefault="00B87AAA">
            <w:r>
              <w:t>1</w:t>
            </w:r>
          </w:p>
        </w:tc>
      </w:tr>
      <w:tr w:rsidR="00B87AAA">
        <w:trPr>
          <w:cantSplit/>
        </w:trPr>
        <w:tc>
          <w:tcPr>
            <w:tcW w:w="2518" w:type="dxa"/>
          </w:tcPr>
          <w:p w:rsidR="00B87AAA" w:rsidRDefault="00B87AAA">
            <w:pPr>
              <w:rPr>
                <w:b/>
                <w:lang w:val="en-GB"/>
              </w:rPr>
            </w:pPr>
            <w:r>
              <w:rPr>
                <w:b/>
                <w:lang w:val="en-GB"/>
              </w:rPr>
              <w:t>PROGRAM:</w:t>
            </w:r>
          </w:p>
          <w:p w:rsidR="00B87AAA" w:rsidRDefault="00B87AAA"/>
        </w:tc>
        <w:tc>
          <w:tcPr>
            <w:tcW w:w="6338" w:type="dxa"/>
            <w:gridSpan w:val="4"/>
          </w:tcPr>
          <w:p w:rsidR="00B87AAA" w:rsidRDefault="006B50F4">
            <w:r>
              <w:t>Occupational Therapist Assistant and Physiotherapist Assistant Program</w:t>
            </w:r>
          </w:p>
        </w:tc>
      </w:tr>
      <w:tr w:rsidR="00B87AAA">
        <w:trPr>
          <w:cantSplit/>
        </w:trPr>
        <w:tc>
          <w:tcPr>
            <w:tcW w:w="2518" w:type="dxa"/>
          </w:tcPr>
          <w:p w:rsidR="00B87AAA" w:rsidRDefault="00B87AAA">
            <w:pPr>
              <w:rPr>
                <w:b/>
                <w:lang w:val="en-GB"/>
              </w:rPr>
            </w:pPr>
            <w:r>
              <w:rPr>
                <w:b/>
                <w:lang w:val="en-GB"/>
              </w:rPr>
              <w:t>AUTHOR:</w:t>
            </w:r>
          </w:p>
          <w:p w:rsidR="00B87AAA" w:rsidRDefault="00B87AAA"/>
        </w:tc>
        <w:tc>
          <w:tcPr>
            <w:tcW w:w="6338" w:type="dxa"/>
            <w:gridSpan w:val="4"/>
          </w:tcPr>
          <w:p w:rsidR="00B87AAA" w:rsidRDefault="00B87AAA">
            <w:r>
              <w:t>Joanna MacDougall</w:t>
            </w:r>
          </w:p>
        </w:tc>
      </w:tr>
      <w:tr w:rsidR="00B87AAA">
        <w:tc>
          <w:tcPr>
            <w:tcW w:w="2518" w:type="dxa"/>
          </w:tcPr>
          <w:p w:rsidR="00B87AAA" w:rsidRDefault="00B87AAA">
            <w:pPr>
              <w:rPr>
                <w:b/>
                <w:lang w:val="en-GB"/>
              </w:rPr>
            </w:pPr>
            <w:r>
              <w:rPr>
                <w:b/>
                <w:lang w:val="en-GB"/>
              </w:rPr>
              <w:t>DATE:</w:t>
            </w:r>
          </w:p>
          <w:p w:rsidR="00B87AAA" w:rsidRDefault="00B87AAA"/>
        </w:tc>
        <w:tc>
          <w:tcPr>
            <w:tcW w:w="1460" w:type="dxa"/>
          </w:tcPr>
          <w:p w:rsidR="00B87AAA" w:rsidRDefault="00765F95">
            <w:r>
              <w:t>Sept</w:t>
            </w:r>
            <w:r w:rsidR="00C822B5">
              <w:t xml:space="preserve"> </w:t>
            </w:r>
            <w:r w:rsidR="009042DC">
              <w:t>201</w:t>
            </w:r>
            <w:r w:rsidR="00C55184">
              <w:t>5</w:t>
            </w:r>
          </w:p>
        </w:tc>
        <w:tc>
          <w:tcPr>
            <w:tcW w:w="3420" w:type="dxa"/>
            <w:gridSpan w:val="2"/>
          </w:tcPr>
          <w:p w:rsidR="00B87AAA" w:rsidRDefault="00B87AAA">
            <w:r>
              <w:rPr>
                <w:b/>
                <w:lang w:val="en-GB"/>
              </w:rPr>
              <w:t>PREVIOUS OUTLINE DATED:</w:t>
            </w:r>
          </w:p>
        </w:tc>
        <w:tc>
          <w:tcPr>
            <w:tcW w:w="1458" w:type="dxa"/>
          </w:tcPr>
          <w:p w:rsidR="00B87AAA" w:rsidRDefault="00765F95">
            <w:r>
              <w:t>Sept</w:t>
            </w:r>
            <w:r w:rsidR="00C822B5">
              <w:t xml:space="preserve"> </w:t>
            </w:r>
            <w:r w:rsidR="00FD2863">
              <w:t>201</w:t>
            </w:r>
            <w:r w:rsidR="00C55184">
              <w:t>4</w:t>
            </w:r>
          </w:p>
        </w:tc>
      </w:tr>
      <w:tr w:rsidR="00B87AAA">
        <w:trPr>
          <w:cantSplit/>
        </w:trPr>
        <w:tc>
          <w:tcPr>
            <w:tcW w:w="2518" w:type="dxa"/>
          </w:tcPr>
          <w:p w:rsidR="00B87AAA" w:rsidRDefault="00B87AAA">
            <w:r>
              <w:rPr>
                <w:b/>
                <w:lang w:val="en-GB"/>
              </w:rPr>
              <w:t>APPROVED:</w:t>
            </w:r>
          </w:p>
        </w:tc>
        <w:tc>
          <w:tcPr>
            <w:tcW w:w="4880" w:type="dxa"/>
            <w:gridSpan w:val="3"/>
          </w:tcPr>
          <w:p w:rsidR="00B87AAA" w:rsidRDefault="006D17AF" w:rsidP="007E24B0">
            <w:pPr>
              <w:jc w:val="center"/>
            </w:pPr>
            <w:r>
              <w:rPr>
                <w:rFonts w:ascii="Times New Roman" w:hAnsi="Times New Roman"/>
                <w:i/>
              </w:rPr>
              <w:t>“Marilyn King”</w:t>
            </w:r>
          </w:p>
        </w:tc>
        <w:tc>
          <w:tcPr>
            <w:tcW w:w="1458" w:type="dxa"/>
          </w:tcPr>
          <w:p w:rsidR="00B87AAA" w:rsidRDefault="006D17AF">
            <w:r>
              <w:rPr>
                <w:rFonts w:ascii="Times New Roman" w:hAnsi="Times New Roman"/>
                <w:i/>
              </w:rPr>
              <w:t>Aug. 201</w:t>
            </w:r>
            <w:r w:rsidR="00C55184">
              <w:rPr>
                <w:rFonts w:ascii="Times New Roman" w:hAnsi="Times New Roman"/>
                <w:i/>
              </w:rPr>
              <w:t>5</w:t>
            </w:r>
          </w:p>
        </w:tc>
      </w:tr>
      <w:tr w:rsidR="00B87AAA">
        <w:trPr>
          <w:cantSplit/>
        </w:trPr>
        <w:tc>
          <w:tcPr>
            <w:tcW w:w="2518" w:type="dxa"/>
          </w:tcPr>
          <w:p w:rsidR="00B87AAA" w:rsidRDefault="00B87AAA"/>
        </w:tc>
        <w:tc>
          <w:tcPr>
            <w:tcW w:w="4880" w:type="dxa"/>
            <w:gridSpan w:val="3"/>
          </w:tcPr>
          <w:p w:rsidR="00B87AAA" w:rsidRDefault="00B87AAA">
            <w:pPr>
              <w:pStyle w:val="Heading2"/>
              <w:rPr>
                <w:lang w:val="en-US"/>
              </w:rPr>
            </w:pPr>
            <w:r>
              <w:rPr>
                <w:lang w:val="en-US"/>
              </w:rPr>
              <w:t>__________________________________</w:t>
            </w:r>
          </w:p>
          <w:p w:rsidR="00B87AAA" w:rsidRDefault="00A5366A">
            <w:pPr>
              <w:pStyle w:val="Heading2"/>
              <w:rPr>
                <w:lang w:val="en-US"/>
              </w:rPr>
            </w:pPr>
            <w:r>
              <w:rPr>
                <w:lang w:val="en-US"/>
              </w:rPr>
              <w:t>CHAIR OF HEALTH PROGRAMS</w:t>
            </w:r>
          </w:p>
          <w:p w:rsidR="008C1A0B" w:rsidRPr="008C1A0B" w:rsidRDefault="008C1A0B" w:rsidP="008C1A0B"/>
        </w:tc>
        <w:tc>
          <w:tcPr>
            <w:tcW w:w="1458" w:type="dxa"/>
          </w:tcPr>
          <w:p w:rsidR="00B87AAA" w:rsidRDefault="00B87AAA">
            <w:pPr>
              <w:rPr>
                <w:b/>
                <w:lang w:val="en-GB"/>
              </w:rPr>
            </w:pPr>
            <w:r>
              <w:rPr>
                <w:b/>
                <w:lang w:val="en-GB"/>
              </w:rPr>
              <w:t>___</w:t>
            </w:r>
            <w:r w:rsidR="008C1A0B">
              <w:rPr>
                <w:b/>
                <w:lang w:val="en-GB"/>
              </w:rPr>
              <w:t>___</w:t>
            </w:r>
            <w:r>
              <w:rPr>
                <w:b/>
                <w:lang w:val="en-GB"/>
              </w:rPr>
              <w:t>____</w:t>
            </w:r>
          </w:p>
          <w:p w:rsidR="00B87AAA" w:rsidRDefault="00B87AAA">
            <w:pPr>
              <w:jc w:val="center"/>
            </w:pPr>
            <w:r>
              <w:rPr>
                <w:b/>
                <w:lang w:val="en-GB"/>
              </w:rPr>
              <w:t>DATE</w:t>
            </w:r>
          </w:p>
        </w:tc>
      </w:tr>
      <w:tr w:rsidR="00B87AAA">
        <w:trPr>
          <w:cantSplit/>
        </w:trPr>
        <w:tc>
          <w:tcPr>
            <w:tcW w:w="2518" w:type="dxa"/>
          </w:tcPr>
          <w:p w:rsidR="00B87AAA" w:rsidRDefault="00B87AAA">
            <w:pPr>
              <w:rPr>
                <w:b/>
                <w:lang w:val="en-GB"/>
              </w:rPr>
            </w:pPr>
            <w:r>
              <w:rPr>
                <w:b/>
                <w:lang w:val="en-GB"/>
              </w:rPr>
              <w:t>TOTAL CREDITS:</w:t>
            </w:r>
          </w:p>
          <w:p w:rsidR="00B87AAA" w:rsidRDefault="00B87AAA"/>
        </w:tc>
        <w:tc>
          <w:tcPr>
            <w:tcW w:w="6338" w:type="dxa"/>
            <w:gridSpan w:val="4"/>
          </w:tcPr>
          <w:p w:rsidR="00B87AAA" w:rsidRDefault="00B87AAA">
            <w:r>
              <w:t>4</w:t>
            </w:r>
          </w:p>
        </w:tc>
      </w:tr>
      <w:tr w:rsidR="00B87AAA">
        <w:trPr>
          <w:cantSplit/>
        </w:trPr>
        <w:tc>
          <w:tcPr>
            <w:tcW w:w="2518" w:type="dxa"/>
          </w:tcPr>
          <w:p w:rsidR="00B87AAA" w:rsidRDefault="00B87AAA">
            <w:pPr>
              <w:rPr>
                <w:b/>
                <w:lang w:val="en-GB"/>
              </w:rPr>
            </w:pPr>
            <w:r>
              <w:rPr>
                <w:b/>
                <w:lang w:val="en-GB"/>
              </w:rPr>
              <w:t>PREREQUISITE(S):</w:t>
            </w:r>
          </w:p>
          <w:p w:rsidR="00B87AAA" w:rsidRDefault="00B87AAA"/>
        </w:tc>
        <w:tc>
          <w:tcPr>
            <w:tcW w:w="6338" w:type="dxa"/>
            <w:gridSpan w:val="4"/>
          </w:tcPr>
          <w:p w:rsidR="00B87AAA" w:rsidRDefault="00B87AAA">
            <w:r>
              <w:t>None</w:t>
            </w:r>
          </w:p>
        </w:tc>
      </w:tr>
      <w:tr w:rsidR="00B87AAA">
        <w:trPr>
          <w:cantSplit/>
        </w:trPr>
        <w:tc>
          <w:tcPr>
            <w:tcW w:w="2518" w:type="dxa"/>
          </w:tcPr>
          <w:p w:rsidR="00B87AAA" w:rsidRDefault="00B87AAA">
            <w:pPr>
              <w:rPr>
                <w:b/>
                <w:lang w:val="en-GB"/>
              </w:rPr>
            </w:pPr>
            <w:r>
              <w:rPr>
                <w:b/>
                <w:lang w:val="en-GB"/>
              </w:rPr>
              <w:t>HOURS/WEEK:</w:t>
            </w:r>
          </w:p>
          <w:p w:rsidR="00B87AAA" w:rsidRDefault="00B87AAA"/>
        </w:tc>
        <w:tc>
          <w:tcPr>
            <w:tcW w:w="6338" w:type="dxa"/>
            <w:gridSpan w:val="4"/>
          </w:tcPr>
          <w:p w:rsidR="00B87AAA" w:rsidRDefault="00B87AAA">
            <w:r>
              <w:t>2 hour lecture, 2 hour lab</w:t>
            </w:r>
          </w:p>
        </w:tc>
      </w:tr>
      <w:tr w:rsidR="007A0EDC">
        <w:trPr>
          <w:cantSplit/>
        </w:trPr>
        <w:tc>
          <w:tcPr>
            <w:tcW w:w="8856" w:type="dxa"/>
            <w:gridSpan w:val="5"/>
          </w:tcPr>
          <w:p w:rsidR="007A0EDC" w:rsidRDefault="007A0EDC" w:rsidP="00FA5655">
            <w:pPr>
              <w:pStyle w:val="Heading2"/>
              <w:tabs>
                <w:tab w:val="center" w:pos="4560"/>
              </w:tabs>
            </w:pPr>
          </w:p>
          <w:p w:rsidR="007E24B0" w:rsidRPr="007E24B0" w:rsidRDefault="007E24B0" w:rsidP="007E24B0">
            <w:pPr>
              <w:rPr>
                <w:lang w:val="en-GB"/>
              </w:rPr>
            </w:pPr>
          </w:p>
          <w:p w:rsidR="007A0EDC" w:rsidRDefault="007A0EDC" w:rsidP="00FA5655">
            <w:pPr>
              <w:pStyle w:val="Heading2"/>
              <w:tabs>
                <w:tab w:val="center" w:pos="4560"/>
              </w:tabs>
            </w:pPr>
            <w:r>
              <w:t>Copyright ©</w:t>
            </w:r>
            <w:r w:rsidRPr="00B835FC">
              <w:t>20</w:t>
            </w:r>
            <w:r w:rsidR="00C55184">
              <w:t>15</w:t>
            </w:r>
            <w:r>
              <w:t xml:space="preserve"> The Sault College of Applied Arts &amp; Technology</w:t>
            </w:r>
          </w:p>
          <w:p w:rsidR="007A0EDC" w:rsidRDefault="007A0EDC" w:rsidP="00FA5655">
            <w:pPr>
              <w:tabs>
                <w:tab w:val="center" w:pos="4560"/>
              </w:tabs>
              <w:jc w:val="center"/>
              <w:rPr>
                <w:i/>
                <w:lang w:val="en-GB"/>
              </w:rPr>
            </w:pPr>
            <w:r>
              <w:rPr>
                <w:i/>
                <w:lang w:val="en-GB"/>
              </w:rPr>
              <w:t>Reproduction of this document by any means, in whole or in part, without prior</w:t>
            </w:r>
          </w:p>
          <w:p w:rsidR="007A0EDC" w:rsidRDefault="007A0EDC" w:rsidP="00FA5655">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A0EDC">
        <w:trPr>
          <w:cantSplit/>
        </w:trPr>
        <w:tc>
          <w:tcPr>
            <w:tcW w:w="8856" w:type="dxa"/>
            <w:gridSpan w:val="5"/>
          </w:tcPr>
          <w:p w:rsidR="007A0EDC" w:rsidRPr="00D42EB9" w:rsidRDefault="007A0EDC" w:rsidP="00FA5655">
            <w:pPr>
              <w:pStyle w:val="Heading2"/>
              <w:tabs>
                <w:tab w:val="center" w:pos="4560"/>
              </w:tabs>
              <w:rPr>
                <w:b w:val="0"/>
                <w:szCs w:val="22"/>
              </w:rPr>
            </w:pPr>
            <w:r w:rsidRPr="00D42EB9">
              <w:rPr>
                <w:b w:val="0"/>
                <w:i/>
                <w:szCs w:val="22"/>
              </w:rPr>
              <w:t>For additional information, please contact Marilyn King, Chair, Health Programs</w:t>
            </w:r>
          </w:p>
        </w:tc>
      </w:tr>
      <w:tr w:rsidR="007A0EDC">
        <w:trPr>
          <w:cantSplit/>
        </w:trPr>
        <w:tc>
          <w:tcPr>
            <w:tcW w:w="8856" w:type="dxa"/>
            <w:gridSpan w:val="5"/>
          </w:tcPr>
          <w:p w:rsidR="007A0EDC" w:rsidRPr="00D42EB9" w:rsidRDefault="00D42EB9" w:rsidP="00FA5655">
            <w:pPr>
              <w:tabs>
                <w:tab w:val="center" w:pos="4560"/>
              </w:tabs>
              <w:jc w:val="center"/>
              <w:rPr>
                <w:i/>
                <w:szCs w:val="22"/>
                <w:lang w:val="en-GB"/>
              </w:rPr>
            </w:pPr>
            <w:r w:rsidRPr="00D42EB9">
              <w:rPr>
                <w:i/>
                <w:szCs w:val="22"/>
                <w:lang w:val="en-GB"/>
              </w:rPr>
              <w:t>School of Health Wellness and Continuing Education</w:t>
            </w:r>
          </w:p>
        </w:tc>
      </w:tr>
      <w:tr w:rsidR="00B87AAA">
        <w:trPr>
          <w:cantSplit/>
        </w:trPr>
        <w:tc>
          <w:tcPr>
            <w:tcW w:w="8856" w:type="dxa"/>
            <w:gridSpan w:val="5"/>
          </w:tcPr>
          <w:p w:rsidR="00B87AAA" w:rsidRDefault="00B87AAA">
            <w:pPr>
              <w:tabs>
                <w:tab w:val="center" w:pos="4560"/>
              </w:tabs>
              <w:jc w:val="center"/>
              <w:rPr>
                <w:i/>
                <w:lang w:val="en-GB"/>
              </w:rPr>
            </w:pPr>
            <w:r>
              <w:rPr>
                <w:i/>
                <w:lang w:val="en-GB"/>
              </w:rPr>
              <w:t xml:space="preserve">(705) 759-2554, Ext. </w:t>
            </w:r>
            <w:r w:rsidR="008C1A0B">
              <w:rPr>
                <w:i/>
                <w:lang w:val="en-GB"/>
              </w:rPr>
              <w:t>26</w:t>
            </w:r>
            <w:r>
              <w:rPr>
                <w:i/>
                <w:lang w:val="en-GB"/>
              </w:rPr>
              <w:t>89</w:t>
            </w:r>
          </w:p>
          <w:p w:rsidR="00B87AAA" w:rsidRDefault="00B87AAA">
            <w:pPr>
              <w:tabs>
                <w:tab w:val="center" w:pos="4560"/>
              </w:tabs>
              <w:jc w:val="center"/>
            </w:pPr>
          </w:p>
          <w:p w:rsidR="00B87AAA" w:rsidRDefault="00B87AAA">
            <w:pPr>
              <w:tabs>
                <w:tab w:val="center" w:pos="4560"/>
              </w:tabs>
              <w:jc w:val="center"/>
            </w:pPr>
          </w:p>
          <w:p w:rsidR="008C1A0B" w:rsidRDefault="008C1A0B">
            <w:pPr>
              <w:tabs>
                <w:tab w:val="center" w:pos="4560"/>
              </w:tabs>
              <w:jc w:val="center"/>
            </w:pPr>
          </w:p>
        </w:tc>
      </w:tr>
    </w:tbl>
    <w:p w:rsidR="00C436E3" w:rsidRPr="00C436E3" w:rsidRDefault="00B87AAA" w:rsidP="00C436E3">
      <w:pPr>
        <w:rPr>
          <w:sz w:val="18"/>
          <w:lang w:val="en-CA"/>
        </w:rPr>
      </w:pPr>
      <w:r>
        <w:rPr>
          <w:i/>
          <w:lang w:val="en-GB"/>
        </w:rPr>
        <w:br w:type="page"/>
      </w:r>
      <w:r w:rsidR="00C436E3" w:rsidRPr="00C436E3">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C436E3" w:rsidRPr="00C436E3" w:rsidRDefault="00C436E3" w:rsidP="00C436E3">
      <w:pPr>
        <w:rPr>
          <w:sz w:val="18"/>
          <w:lang w:val="en-CA"/>
        </w:rPr>
      </w:pPr>
    </w:p>
    <w:p w:rsidR="00C436E3" w:rsidRPr="00C436E3" w:rsidRDefault="00C436E3" w:rsidP="00C436E3">
      <w:pPr>
        <w:rPr>
          <w:b/>
          <w:i/>
          <w:lang w:val="en-CA"/>
        </w:rPr>
      </w:pPr>
      <w:r w:rsidRPr="00C436E3">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C436E3" w:rsidRPr="00C436E3" w:rsidTr="00877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rPr>
                <w:sz w:val="18"/>
                <w:lang w:val="en-CA"/>
              </w:rPr>
            </w:pPr>
          </w:p>
        </w:tc>
        <w:tc>
          <w:tcPr>
            <w:tcW w:w="0" w:type="auto"/>
          </w:tcPr>
          <w:p w:rsidR="00C436E3" w:rsidRPr="00C436E3" w:rsidRDefault="00C436E3" w:rsidP="00C436E3">
            <w:pPr>
              <w:cnfStyle w:val="100000000000" w:firstRow="1" w:lastRow="0" w:firstColumn="0" w:lastColumn="0" w:oddVBand="0" w:evenVBand="0" w:oddHBand="0" w:evenHBand="0" w:firstRowFirstColumn="0" w:firstRowLastColumn="0" w:lastRowFirstColumn="0" w:lastRowLastColumn="0"/>
              <w:rPr>
                <w:sz w:val="18"/>
                <w:lang w:val="en-CA"/>
              </w:rPr>
            </w:pPr>
            <w:r w:rsidRPr="00C436E3">
              <w:rPr>
                <w:sz w:val="18"/>
                <w:lang w:val="en-CA"/>
              </w:rPr>
              <w:t>Check All That Apply</w:t>
            </w:r>
          </w:p>
        </w:tc>
        <w:tc>
          <w:tcPr>
            <w:tcW w:w="0" w:type="auto"/>
          </w:tcPr>
          <w:p w:rsidR="00C436E3" w:rsidRPr="00C436E3" w:rsidRDefault="00C436E3" w:rsidP="00C436E3">
            <w:pPr>
              <w:cnfStyle w:val="100000000000" w:firstRow="1" w:lastRow="0" w:firstColumn="0" w:lastColumn="0" w:oddVBand="0" w:evenVBand="0" w:oddHBand="0" w:evenHBand="0" w:firstRowFirstColumn="0" w:firstRowLastColumn="0" w:lastRowFirstColumn="0" w:lastRowLastColumn="0"/>
              <w:rPr>
                <w:i/>
                <w:sz w:val="18"/>
                <w:lang w:val="en-CA"/>
              </w:rPr>
            </w:pPr>
            <w:r w:rsidRPr="00C436E3">
              <w:rPr>
                <w:sz w:val="18"/>
                <w:lang w:val="en-CA"/>
              </w:rPr>
              <w:t xml:space="preserve">      The graduate has reliably demonstrated the ability to:</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C436E3" w:rsidRPr="00C436E3" w:rsidRDefault="00B5393A"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C436E3" w:rsidRPr="00C436E3">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C436E3">
              <w:rPr>
                <w:bCs/>
                <w:sz w:val="18"/>
                <w:lang w:val="en-CA"/>
              </w:rPr>
              <w:t>providers</w:t>
            </w:r>
            <w:r w:rsidR="00C436E3" w:rsidRPr="00C436E3">
              <w:rPr>
                <w:bCs/>
                <w:sz w:val="18"/>
                <w:lang w:val="en-CA"/>
              </w:rPr>
              <w:t xml:space="preserve"> and others within the role of the therapist assistant                                                                                                                                                                                                                                                                                                                                                                                    </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C436E3">
              <w:rPr>
                <w:bCs/>
                <w:sz w:val="18"/>
                <w:lang w:val="en-CA"/>
              </w:rPr>
              <w:t>participate in the effective functioning of interprofessional health care teams within the role of the therapist assistant.</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C436E3">
              <w:rPr>
                <w:bCs/>
                <w:sz w:val="18"/>
                <w:lang w:val="en-CA"/>
              </w:rPr>
              <w:t>establish, develop, maintain, and bring closure to client-centred, therapeutic relationships within the role of the therapist assistant.</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C436E3">
              <w:rPr>
                <w:bCs/>
                <w:sz w:val="18"/>
                <w:lang w:val="en-CA"/>
              </w:rPr>
              <w:t>ensure personal safety and contribute to the safety of others within the role of the therapist assistant.</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C436E3">
              <w:rPr>
                <w:bCs/>
                <w:sz w:val="18"/>
                <w:lang w:val="en-CA"/>
              </w:rPr>
              <w:t>practice competently in a legal, ethical, and professional manner</w:t>
            </w:r>
            <w:r w:rsidRPr="00C436E3">
              <w:rPr>
                <w:bCs/>
                <w:sz w:val="18"/>
                <w:shd w:val="clear" w:color="auto" w:fill="F2F2F2"/>
                <w:lang w:val="en-CA"/>
              </w:rPr>
              <w:t xml:space="preserve"> within the role of the therapist assistant.</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D87065"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C436E3">
              <w:rPr>
                <w:bCs/>
                <w:sz w:val="18"/>
                <w:lang w:val="en-CA"/>
              </w:rPr>
              <w:t>document and complete client records in a thorough, objective, accurate, and nonjudgmental manner within the role of the therapist assistant.</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C436E3">
              <w:rPr>
                <w:bCs/>
                <w:sz w:val="18"/>
                <w:lang w:val="en-CA"/>
              </w:rPr>
              <w:t>develop and implement strategies to maintain, improve, and promote professional competence within the role of the therapist assistant.</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C436E3">
              <w:rPr>
                <w:bCs/>
                <w:sz w:val="18"/>
                <w:lang w:val="en-CA"/>
              </w:rPr>
              <w:t>perform effectively within the roles and responsibilities of the therapist assistant through the application of relevant knowledge of health sciences, psychosociological sciences, and health conditions.</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C436E3">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C436E3">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C436E3" w:rsidRPr="00C436E3" w:rsidRDefault="00C436E3" w:rsidP="00C436E3">
            <w:pPr>
              <w:ind w:left="360"/>
              <w:rPr>
                <w:i/>
                <w:sz w:val="18"/>
                <w:lang w:val="en-CA"/>
              </w:rPr>
            </w:pPr>
          </w:p>
        </w:tc>
        <w:tc>
          <w:tcPr>
            <w:tcW w:w="0" w:type="auto"/>
            <w:tcBorders>
              <w:left w:val="none" w:sz="0" w:space="0" w:color="auto"/>
              <w:right w:val="none" w:sz="0" w:space="0" w:color="auto"/>
            </w:tcBorders>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tcBorders>
              <w:left w:val="none" w:sz="0" w:space="0" w:color="auto"/>
              <w:right w:val="none" w:sz="0" w:space="0" w:color="auto"/>
            </w:tcBorders>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C436E3">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C436E3" w:rsidRPr="00C436E3" w:rsidRDefault="00C436E3" w:rsidP="00C436E3">
      <w:pPr>
        <w:ind w:left="720"/>
        <w:contextualSpacing/>
        <w:rPr>
          <w:i/>
          <w:sz w:val="18"/>
          <w:lang w:val="en-CA"/>
        </w:rPr>
      </w:pPr>
    </w:p>
    <w:p w:rsidR="00C436E3" w:rsidRPr="00C436E3" w:rsidRDefault="00C436E3" w:rsidP="00C436E3">
      <w:pPr>
        <w:rPr>
          <w:b/>
          <w:i/>
          <w:lang w:val="en-CA"/>
        </w:rPr>
      </w:pPr>
      <w:r w:rsidRPr="00C436E3">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C436E3" w:rsidRPr="00C436E3" w:rsidTr="00877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rPr>
                <w:sz w:val="18"/>
                <w:lang w:val="en-CA"/>
              </w:rPr>
            </w:pPr>
          </w:p>
        </w:tc>
        <w:tc>
          <w:tcPr>
            <w:tcW w:w="0" w:type="auto"/>
          </w:tcPr>
          <w:p w:rsidR="00C436E3" w:rsidRPr="00C436E3" w:rsidRDefault="00C436E3" w:rsidP="00C436E3">
            <w:pPr>
              <w:cnfStyle w:val="100000000000" w:firstRow="1" w:lastRow="0" w:firstColumn="0" w:lastColumn="0" w:oddVBand="0" w:evenVBand="0" w:oddHBand="0" w:evenHBand="0" w:firstRowFirstColumn="0" w:firstRowLastColumn="0" w:lastRowFirstColumn="0" w:lastRowLastColumn="0"/>
              <w:rPr>
                <w:sz w:val="18"/>
                <w:lang w:val="en-CA"/>
              </w:rPr>
            </w:pPr>
            <w:r w:rsidRPr="00C436E3">
              <w:rPr>
                <w:sz w:val="18"/>
                <w:lang w:val="en-CA"/>
              </w:rPr>
              <w:t>Check All That Apply</w:t>
            </w:r>
          </w:p>
        </w:tc>
        <w:tc>
          <w:tcPr>
            <w:tcW w:w="0" w:type="auto"/>
          </w:tcPr>
          <w:p w:rsidR="00C436E3" w:rsidRPr="00C436E3" w:rsidRDefault="00C436E3" w:rsidP="00C436E3">
            <w:pPr>
              <w:cnfStyle w:val="100000000000" w:firstRow="1" w:lastRow="0" w:firstColumn="0" w:lastColumn="0" w:oddVBand="0" w:evenVBand="0" w:oddHBand="0" w:evenHBand="0" w:firstRowFirstColumn="0" w:firstRowLastColumn="0" w:lastRowFirstColumn="0" w:lastRowLastColumn="0"/>
              <w:rPr>
                <w:sz w:val="18"/>
                <w:lang w:val="en-CA"/>
              </w:rPr>
            </w:pPr>
            <w:r w:rsidRPr="00C436E3">
              <w:rPr>
                <w:sz w:val="18"/>
                <w:lang w:val="en-CA"/>
              </w:rPr>
              <w:t xml:space="preserve">       The graduate has reliably demonstrated the ability to:</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18"/>
                <w:lang w:val="en-CA"/>
              </w:rPr>
            </w:pP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C436E3">
              <w:rPr>
                <w:b/>
                <w:bCs/>
                <w:i/>
                <w:iCs/>
                <w:sz w:val="18"/>
                <w:lang w:val="en-CA"/>
              </w:rPr>
              <w:t>communicate clearly, concisely and correctly in the written, spoken, and visual form that fulfills the purpose and meets the needs of the audience.</w:t>
            </w:r>
          </w:p>
        </w:tc>
      </w:tr>
      <w:tr w:rsidR="00C436E3" w:rsidRPr="00C436E3" w:rsidTr="00877076">
        <w:tc>
          <w:tcPr>
            <w:cnfStyle w:val="001000000000" w:firstRow="0" w:lastRow="0" w:firstColumn="1" w:lastColumn="0" w:oddVBand="0" w:evenVBand="0" w:oddHBand="0" w:evenHBand="0" w:firstRowFirstColumn="0" w:firstRowLastColumn="0" w:lastRowFirstColumn="0" w:lastRowLastColumn="0"/>
            <w:tcW w:w="0" w:type="auto"/>
          </w:tcPr>
          <w:p w:rsidR="00C436E3" w:rsidRPr="00C436E3" w:rsidRDefault="00C436E3" w:rsidP="00C436E3">
            <w:pPr>
              <w:ind w:left="360"/>
              <w:rPr>
                <w:i/>
                <w:iCs/>
                <w:sz w:val="18"/>
                <w:lang w:val="en-CA"/>
              </w:rPr>
            </w:pP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C436E3">
              <w:rPr>
                <w:b/>
                <w:bCs/>
                <w:i/>
                <w:iCs/>
                <w:sz w:val="18"/>
                <w:lang w:val="en-CA"/>
              </w:rPr>
              <w:t>respond to written, spoken, or visual messages in a manner that ensures effective</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rPr>
                <w:i/>
                <w:iCs/>
                <w:sz w:val="18"/>
                <w:lang w:val="en-CA"/>
              </w:rPr>
            </w:pPr>
          </w:p>
        </w:tc>
        <w:tc>
          <w:tcPr>
            <w:tcW w:w="0" w:type="auto"/>
            <w:shd w:val="clear" w:color="auto" w:fill="FFFFFF"/>
          </w:tcPr>
          <w:p w:rsidR="00C436E3" w:rsidRPr="00C436E3" w:rsidRDefault="00C436E3" w:rsidP="00C436E3">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C436E3" w:rsidRPr="00C436E3" w:rsidRDefault="00C436E3" w:rsidP="00C436E3">
            <w:pPr>
              <w:cnfStyle w:val="000000100000" w:firstRow="0" w:lastRow="0" w:firstColumn="0" w:lastColumn="0" w:oddVBand="0" w:evenVBand="0" w:oddHBand="1" w:evenHBand="0" w:firstRowFirstColumn="0" w:firstRowLastColumn="0" w:lastRowFirstColumn="0" w:lastRowLastColumn="0"/>
              <w:rPr>
                <w:b/>
                <w:i/>
                <w:iCs/>
                <w:sz w:val="18"/>
                <w:lang w:val="en-CA"/>
              </w:rPr>
            </w:pPr>
            <w:r w:rsidRPr="00C436E3">
              <w:rPr>
                <w:i/>
                <w:iCs/>
                <w:sz w:val="18"/>
                <w:lang w:val="en-CA"/>
              </w:rPr>
              <w:t xml:space="preserve">       </w:t>
            </w:r>
            <w:r w:rsidRPr="00C436E3">
              <w:rPr>
                <w:b/>
                <w:i/>
                <w:iCs/>
                <w:sz w:val="18"/>
                <w:lang w:val="en-CA"/>
              </w:rPr>
              <w:t>communication.</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C436E3">
              <w:rPr>
                <w:b/>
                <w:bCs/>
                <w:i/>
                <w:iCs/>
                <w:sz w:val="18"/>
                <w:lang w:val="en-CA"/>
              </w:rPr>
              <w:t>execute mathematical operations accurately.</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ind w:left="360"/>
              <w:rPr>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C436E3">
              <w:rPr>
                <w:b/>
                <w:bCs/>
                <w:i/>
                <w:iCs/>
                <w:sz w:val="18"/>
                <w:lang w:val="en-CA"/>
              </w:rPr>
              <w:t>apply a systematic approach to solve problems.</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C436E3">
              <w:rPr>
                <w:b/>
                <w:bCs/>
                <w:i/>
                <w:iCs/>
                <w:sz w:val="18"/>
                <w:lang w:val="en-CA"/>
              </w:rPr>
              <w:t>use a variety of thinking skills to anticipate and solve problems.</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ind w:left="360"/>
              <w:rPr>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C436E3">
              <w:rPr>
                <w:b/>
                <w:bCs/>
                <w:i/>
                <w:iCs/>
                <w:sz w:val="18"/>
                <w:lang w:val="en-CA"/>
              </w:rPr>
              <w:t>locate, select, organize, and document information using appropriate technology and information systems.</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18"/>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C436E3">
              <w:rPr>
                <w:b/>
                <w:bCs/>
                <w:i/>
                <w:iCs/>
                <w:sz w:val="18"/>
                <w:lang w:val="en-CA"/>
              </w:rPr>
              <w:t>analyze, evaluate, and apply relevant information from a variety of sources.</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ind w:left="360"/>
              <w:rPr>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C436E3">
              <w:rPr>
                <w:b/>
                <w:bCs/>
                <w:i/>
                <w:iCs/>
                <w:sz w:val="18"/>
                <w:lang w:val="en-CA"/>
              </w:rPr>
              <w:t>show respect for the diverse opinions, values, belief systems, and contributions of others.</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20"/>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C436E3">
              <w:rPr>
                <w:b/>
                <w:bCs/>
                <w:i/>
                <w:iCs/>
                <w:sz w:val="20"/>
                <w:lang w:val="en-CA"/>
              </w:rPr>
              <w:t>interact with others in groups or teams in ways that contribute to effective working relationships and the achievement of goals.</w:t>
            </w:r>
          </w:p>
        </w:tc>
      </w:tr>
      <w:tr w:rsidR="00C436E3" w:rsidRPr="00C436E3" w:rsidTr="00C43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C436E3" w:rsidRPr="00C436E3" w:rsidRDefault="00C436E3" w:rsidP="00C436E3">
            <w:pPr>
              <w:ind w:left="360"/>
              <w:rPr>
                <w:i/>
                <w:iCs/>
                <w:sz w:val="20"/>
                <w:lang w:val="en-CA"/>
              </w:rPr>
            </w:pP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C436E3" w:rsidRPr="00C436E3" w:rsidRDefault="00C436E3" w:rsidP="00C436E3">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sidRPr="00C436E3">
              <w:rPr>
                <w:b/>
                <w:bCs/>
                <w:i/>
                <w:iCs/>
                <w:sz w:val="20"/>
                <w:lang w:val="en-CA"/>
              </w:rPr>
              <w:t>manage the use of time and other resources to complete projects.</w:t>
            </w:r>
          </w:p>
        </w:tc>
      </w:tr>
      <w:tr w:rsidR="00C436E3" w:rsidRPr="00C436E3" w:rsidTr="00C436E3">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C436E3" w:rsidRPr="00C436E3" w:rsidRDefault="00C436E3" w:rsidP="00C436E3">
            <w:pPr>
              <w:ind w:left="360"/>
              <w:rPr>
                <w:i/>
                <w:iCs/>
                <w:sz w:val="20"/>
                <w:lang w:val="en-CA"/>
              </w:rPr>
            </w:pP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C436E3" w:rsidRPr="00C436E3" w:rsidRDefault="00C436E3" w:rsidP="00C436E3">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C436E3">
              <w:rPr>
                <w:b/>
                <w:bCs/>
                <w:i/>
                <w:iCs/>
                <w:sz w:val="20"/>
                <w:lang w:val="en-CA"/>
              </w:rPr>
              <w:t>take responsibility for one’s own actions, decisions, and consequences.</w:t>
            </w:r>
          </w:p>
        </w:tc>
      </w:tr>
    </w:tbl>
    <w:p w:rsidR="00D42EB9" w:rsidRPr="00C436E3" w:rsidRDefault="00D42EB9" w:rsidP="00C436E3">
      <w:pPr>
        <w:ind w:left="720"/>
        <w:contextualSpacing/>
        <w:rPr>
          <w:i/>
          <w:iCs/>
          <w:sz w:val="20"/>
          <w:lang w:val="en-CA"/>
        </w:rPr>
      </w:pPr>
    </w:p>
    <w:tbl>
      <w:tblPr>
        <w:tblW w:w="0" w:type="auto"/>
        <w:tblLayout w:type="fixed"/>
        <w:tblLook w:val="0000" w:firstRow="0" w:lastRow="0" w:firstColumn="0" w:lastColumn="0" w:noHBand="0" w:noVBand="0"/>
      </w:tblPr>
      <w:tblGrid>
        <w:gridCol w:w="675"/>
        <w:gridCol w:w="8181"/>
      </w:tblGrid>
      <w:tr w:rsidR="00B87AAA">
        <w:tc>
          <w:tcPr>
            <w:tcW w:w="675" w:type="dxa"/>
          </w:tcPr>
          <w:p w:rsidR="00B87AAA" w:rsidRDefault="00B87AAA">
            <w:pPr>
              <w:rPr>
                <w:b/>
              </w:rPr>
            </w:pPr>
            <w:r>
              <w:rPr>
                <w:b/>
              </w:rPr>
              <w:t>I.</w:t>
            </w:r>
          </w:p>
        </w:tc>
        <w:tc>
          <w:tcPr>
            <w:tcW w:w="8181" w:type="dxa"/>
          </w:tcPr>
          <w:p w:rsidR="00B87AAA" w:rsidRDefault="00B87AAA">
            <w:pPr>
              <w:rPr>
                <w:bCs/>
              </w:rPr>
            </w:pPr>
            <w:r>
              <w:rPr>
                <w:b/>
              </w:rPr>
              <w:t>COURSE DESCRIPTION:</w:t>
            </w:r>
          </w:p>
          <w:p w:rsidR="00B87AAA" w:rsidRDefault="00B87AAA">
            <w:pPr>
              <w:rPr>
                <w:bCs/>
              </w:rPr>
            </w:pPr>
          </w:p>
          <w:p w:rsidR="00B87AAA" w:rsidRDefault="00B87AAA">
            <w:r>
              <w:rPr>
                <w:lang w:val="en-GB"/>
              </w:rPr>
              <w:t xml:space="preserve">This course </w:t>
            </w:r>
            <w:r w:rsidR="009E51DE">
              <w:rPr>
                <w:lang w:val="en-GB"/>
              </w:rPr>
              <w:t xml:space="preserve">will provide the student with </w:t>
            </w:r>
            <w:r w:rsidR="00526EBE">
              <w:rPr>
                <w:lang w:val="en-GB"/>
              </w:rPr>
              <w:t xml:space="preserve">a foundation in </w:t>
            </w:r>
            <w:r>
              <w:rPr>
                <w:lang w:val="en-GB"/>
              </w:rPr>
              <w:t>the principles of normal functional human movement</w:t>
            </w:r>
            <w:r w:rsidR="009D00CA">
              <w:rPr>
                <w:lang w:val="en-GB"/>
              </w:rPr>
              <w:t>.</w:t>
            </w:r>
            <w:r>
              <w:rPr>
                <w:lang w:val="en-GB"/>
              </w:rPr>
              <w:t xml:space="preserve"> </w:t>
            </w:r>
            <w:r w:rsidR="00A07A57">
              <w:rPr>
                <w:lang w:val="en-GB"/>
              </w:rPr>
              <w:t>Essential terminology</w:t>
            </w:r>
            <w:r w:rsidR="004245EF">
              <w:rPr>
                <w:lang w:val="en-GB"/>
              </w:rPr>
              <w:t xml:space="preserve"> and concepts</w:t>
            </w:r>
            <w:r w:rsidR="00A07A57">
              <w:rPr>
                <w:lang w:val="en-GB"/>
              </w:rPr>
              <w:t xml:space="preserve"> related to </w:t>
            </w:r>
            <w:r w:rsidR="004245EF">
              <w:rPr>
                <w:lang w:val="en-GB"/>
              </w:rPr>
              <w:t xml:space="preserve">normal </w:t>
            </w:r>
            <w:r w:rsidR="00A07A57">
              <w:rPr>
                <w:lang w:val="en-GB"/>
              </w:rPr>
              <w:t>human movement, the articular sys</w:t>
            </w:r>
            <w:r w:rsidR="00526EBE">
              <w:rPr>
                <w:lang w:val="en-GB"/>
              </w:rPr>
              <w:t xml:space="preserve">tem, components of movement, </w:t>
            </w:r>
            <w:r w:rsidR="004245EF">
              <w:rPr>
                <w:lang w:val="en-GB"/>
              </w:rPr>
              <w:t>biomechanics,</w:t>
            </w:r>
            <w:r w:rsidR="00526EBE">
              <w:rPr>
                <w:lang w:val="en-GB"/>
              </w:rPr>
              <w:t xml:space="preserve"> motor</w:t>
            </w:r>
            <w:r w:rsidR="004245EF">
              <w:rPr>
                <w:lang w:val="en-GB"/>
              </w:rPr>
              <w:t xml:space="preserve"> development and</w:t>
            </w:r>
            <w:r w:rsidR="00526EBE">
              <w:rPr>
                <w:lang w:val="en-GB"/>
              </w:rPr>
              <w:t xml:space="preserve"> skill acquisition </w:t>
            </w:r>
            <w:r w:rsidR="00A07A57">
              <w:rPr>
                <w:lang w:val="en-GB"/>
              </w:rPr>
              <w:t xml:space="preserve">will be introduced. </w:t>
            </w:r>
            <w:r w:rsidR="004245EF">
              <w:rPr>
                <w:lang w:val="en-GB"/>
              </w:rPr>
              <w:t>In addition, s</w:t>
            </w:r>
            <w:r>
              <w:rPr>
                <w:lang w:val="en-GB"/>
              </w:rPr>
              <w:t xml:space="preserve">tudents will </w:t>
            </w:r>
            <w:r w:rsidR="004245EF">
              <w:rPr>
                <w:lang w:val="en-GB"/>
              </w:rPr>
              <w:t xml:space="preserve">develop an understanding of </w:t>
            </w:r>
            <w:r w:rsidR="00A07A57">
              <w:rPr>
                <w:lang w:val="en-GB"/>
              </w:rPr>
              <w:t xml:space="preserve">normal growth and </w:t>
            </w:r>
            <w:r w:rsidR="009E51DE">
              <w:rPr>
                <w:lang w:val="en-GB"/>
              </w:rPr>
              <w:t xml:space="preserve">motor </w:t>
            </w:r>
            <w:r w:rsidR="00A07A57">
              <w:rPr>
                <w:lang w:val="en-GB"/>
              </w:rPr>
              <w:t>development,</w:t>
            </w:r>
            <w:r>
              <w:rPr>
                <w:lang w:val="en-GB"/>
              </w:rPr>
              <w:t xml:space="preserve"> </w:t>
            </w:r>
            <w:r w:rsidR="00A07A57">
              <w:rPr>
                <w:lang w:val="en-GB"/>
              </w:rPr>
              <w:t xml:space="preserve">posture, </w:t>
            </w:r>
            <w:r w:rsidR="00526EBE">
              <w:rPr>
                <w:lang w:val="en-GB"/>
              </w:rPr>
              <w:t xml:space="preserve">balance, </w:t>
            </w:r>
            <w:r w:rsidR="004245EF">
              <w:rPr>
                <w:lang w:val="en-GB"/>
              </w:rPr>
              <w:t>and body mechanics.</w:t>
            </w:r>
          </w:p>
          <w:p w:rsidR="00B87AAA" w:rsidRDefault="00B87AAA">
            <w:pPr>
              <w:rPr>
                <w:bCs/>
              </w:rPr>
            </w:pPr>
          </w:p>
        </w:tc>
      </w:tr>
    </w:tbl>
    <w:p w:rsidR="00D42EB9" w:rsidRDefault="00D42EB9"/>
    <w:tbl>
      <w:tblPr>
        <w:tblW w:w="0" w:type="auto"/>
        <w:tblLayout w:type="fixed"/>
        <w:tblLook w:val="0000" w:firstRow="0" w:lastRow="0" w:firstColumn="0" w:lastColumn="0" w:noHBand="0" w:noVBand="0"/>
      </w:tblPr>
      <w:tblGrid>
        <w:gridCol w:w="675"/>
        <w:gridCol w:w="567"/>
        <w:gridCol w:w="7614"/>
      </w:tblGrid>
      <w:tr w:rsidR="00B87AAA">
        <w:trPr>
          <w:cantSplit/>
        </w:trPr>
        <w:tc>
          <w:tcPr>
            <w:tcW w:w="675" w:type="dxa"/>
          </w:tcPr>
          <w:p w:rsidR="00B87AAA" w:rsidRDefault="00B87AAA">
            <w:pPr>
              <w:rPr>
                <w:b/>
              </w:rPr>
            </w:pPr>
            <w:r>
              <w:rPr>
                <w:b/>
              </w:rPr>
              <w:t>II.</w:t>
            </w:r>
          </w:p>
        </w:tc>
        <w:tc>
          <w:tcPr>
            <w:tcW w:w="8181" w:type="dxa"/>
            <w:gridSpan w:val="2"/>
          </w:tcPr>
          <w:p w:rsidR="00B87AAA" w:rsidRDefault="00B87AAA">
            <w:pPr>
              <w:rPr>
                <w:b/>
              </w:rPr>
            </w:pPr>
            <w:r>
              <w:rPr>
                <w:b/>
              </w:rPr>
              <w:t>LEARNING OUTCOMES AND ELEMENTS OF THE PERFORMANCE:</w:t>
            </w:r>
          </w:p>
          <w:p w:rsidR="004245EF" w:rsidRDefault="004245EF"/>
        </w:tc>
      </w:tr>
      <w:tr w:rsidR="00B87AAA">
        <w:trPr>
          <w:cantSplit/>
        </w:trPr>
        <w:tc>
          <w:tcPr>
            <w:tcW w:w="675" w:type="dxa"/>
          </w:tcPr>
          <w:p w:rsidR="00B87AAA" w:rsidRDefault="00B87AAA"/>
        </w:tc>
        <w:tc>
          <w:tcPr>
            <w:tcW w:w="8181" w:type="dxa"/>
            <w:gridSpan w:val="2"/>
          </w:tcPr>
          <w:p w:rsidR="00B87AAA" w:rsidRDefault="00B87AAA">
            <w:r>
              <w:t>Upon successful completion of this course, the student will:</w:t>
            </w:r>
          </w:p>
          <w:p w:rsidR="00B87AAA" w:rsidRDefault="00B87AAA"/>
        </w:tc>
      </w:tr>
      <w:tr w:rsidR="00B87AAA">
        <w:tc>
          <w:tcPr>
            <w:tcW w:w="675" w:type="dxa"/>
          </w:tcPr>
          <w:p w:rsidR="00B87AAA" w:rsidRDefault="00B87AAA"/>
        </w:tc>
        <w:tc>
          <w:tcPr>
            <w:tcW w:w="567" w:type="dxa"/>
          </w:tcPr>
          <w:p w:rsidR="00B87AAA" w:rsidRDefault="00B87AAA">
            <w:r>
              <w:t>1.</w:t>
            </w:r>
          </w:p>
        </w:tc>
        <w:tc>
          <w:tcPr>
            <w:tcW w:w="7614" w:type="dxa"/>
          </w:tcPr>
          <w:p w:rsidR="00B87AAA" w:rsidRPr="00C436E3" w:rsidRDefault="00AE382B" w:rsidP="00AE382B">
            <w:pPr>
              <w:rPr>
                <w:b/>
              </w:rPr>
            </w:pPr>
            <w:r w:rsidRPr="00C436E3">
              <w:rPr>
                <w:b/>
              </w:rPr>
              <w:t xml:space="preserve">Demonstrate an understanding of terminology and concepts related to normal movement of the human body. </w:t>
            </w:r>
            <w:r w:rsidR="00805B2E" w:rsidRPr="00C436E3">
              <w:rPr>
                <w:b/>
              </w:rPr>
              <w:t xml:space="preserve"> </w:t>
            </w:r>
          </w:p>
        </w:tc>
      </w:tr>
      <w:tr w:rsidR="00B87AAA">
        <w:tc>
          <w:tcPr>
            <w:tcW w:w="675" w:type="dxa"/>
          </w:tcPr>
          <w:p w:rsidR="00B87AAA" w:rsidRDefault="00B87AAA"/>
        </w:tc>
        <w:tc>
          <w:tcPr>
            <w:tcW w:w="567" w:type="dxa"/>
          </w:tcPr>
          <w:p w:rsidR="00B87AAA" w:rsidRDefault="00B87AAA"/>
        </w:tc>
        <w:tc>
          <w:tcPr>
            <w:tcW w:w="7614" w:type="dxa"/>
          </w:tcPr>
          <w:p w:rsidR="00B87AAA" w:rsidRDefault="00B87AAA">
            <w:pPr>
              <w:rPr>
                <w:u w:val="single"/>
              </w:rPr>
            </w:pPr>
            <w:r>
              <w:rPr>
                <w:u w:val="single"/>
              </w:rPr>
              <w:t>Potential Elements of the Performance:</w:t>
            </w:r>
          </w:p>
          <w:p w:rsidR="00B87AAA" w:rsidRDefault="004B1AE3">
            <w:pPr>
              <w:numPr>
                <w:ilvl w:val="0"/>
                <w:numId w:val="14"/>
              </w:numPr>
              <w:rPr>
                <w:u w:val="single"/>
              </w:rPr>
            </w:pPr>
            <w:r>
              <w:t>Identify and d</w:t>
            </w:r>
            <w:r w:rsidR="00B87AAA">
              <w:t>escribe anatomical terms in</w:t>
            </w:r>
            <w:r>
              <w:t xml:space="preserve">cluding: planes of movement, </w:t>
            </w:r>
            <w:r w:rsidR="00B87AAA">
              <w:t>body surfaces and directions</w:t>
            </w:r>
            <w:r>
              <w:t xml:space="preserve"> of movement</w:t>
            </w:r>
          </w:p>
          <w:p w:rsidR="00D42EB9" w:rsidRDefault="00B87AAA" w:rsidP="00D42EB9">
            <w:pPr>
              <w:numPr>
                <w:ilvl w:val="0"/>
                <w:numId w:val="13"/>
              </w:numPr>
            </w:pPr>
            <w:r>
              <w:t xml:space="preserve">Describe </w:t>
            </w:r>
            <w:r w:rsidR="004B1AE3">
              <w:t>the following aspects of</w:t>
            </w:r>
            <w:r w:rsidR="00E25400">
              <w:t xml:space="preserve"> normal functional movement </w:t>
            </w:r>
            <w:r w:rsidR="004B1AE3">
              <w:t xml:space="preserve"> and where appropriate, normal changes across the lifespan:</w:t>
            </w:r>
            <w:r>
              <w:br/>
              <w:t>a)motor</w:t>
            </w:r>
            <w:r>
              <w:br/>
              <w:t>b)sensory</w:t>
            </w:r>
            <w:r>
              <w:br/>
              <w:t>c)cognitive</w:t>
            </w:r>
            <w:r>
              <w:br/>
              <w:t>d)perceptual</w:t>
            </w:r>
            <w:r>
              <w:br/>
              <w:t>e)psychosocial</w:t>
            </w:r>
            <w:r>
              <w:br/>
              <w:t>f)environmental</w:t>
            </w:r>
          </w:p>
          <w:p w:rsidR="00B87AAA" w:rsidRDefault="00E25400" w:rsidP="004B1AE3">
            <w:pPr>
              <w:numPr>
                <w:ilvl w:val="0"/>
                <w:numId w:val="13"/>
              </w:numPr>
              <w:spacing w:before="240"/>
            </w:pPr>
            <w:r>
              <w:t xml:space="preserve">Explain </w:t>
            </w:r>
            <w:r w:rsidR="004B1AE3">
              <w:t xml:space="preserve">the following </w:t>
            </w:r>
            <w:r>
              <w:t xml:space="preserve">biomechanical </w:t>
            </w:r>
            <w:r w:rsidR="00B87AAA">
              <w:t xml:space="preserve">concepts </w:t>
            </w:r>
            <w:r w:rsidR="004B1AE3">
              <w:t xml:space="preserve">and the implications of these on normal functional movement. </w:t>
            </w:r>
            <w:r w:rsidR="00B87AAA">
              <w:br/>
              <w:t>a)weight</w:t>
            </w:r>
            <w:r w:rsidR="00B87AAA">
              <w:br/>
              <w:t>b)gravity</w:t>
            </w:r>
            <w:r w:rsidR="00B87AAA">
              <w:br/>
              <w:t>c)force</w:t>
            </w:r>
            <w:r w:rsidR="00B87AAA">
              <w:br/>
              <w:t>d)leverage</w:t>
            </w:r>
            <w:r w:rsidR="00B87AAA">
              <w:br/>
              <w:t>e)momentum</w:t>
            </w:r>
            <w:r w:rsidR="00B87AAA">
              <w:br/>
              <w:t>f)inertia</w:t>
            </w:r>
            <w:r w:rsidR="00B87AAA">
              <w:br/>
              <w:t>g)equilibrium</w:t>
            </w:r>
            <w:r w:rsidR="00B87AAA">
              <w:br/>
              <w:t>h)base of support</w:t>
            </w:r>
            <w:r w:rsidR="00B87AAA">
              <w:br/>
              <w:t>i) center of mas</w:t>
            </w:r>
          </w:p>
        </w:tc>
      </w:tr>
    </w:tbl>
    <w:p w:rsidR="002D1AF8" w:rsidRDefault="002D1AF8"/>
    <w:tbl>
      <w:tblPr>
        <w:tblW w:w="8897" w:type="dxa"/>
        <w:tblLayout w:type="fixed"/>
        <w:tblLook w:val="0000" w:firstRow="0" w:lastRow="0" w:firstColumn="0" w:lastColumn="0" w:noHBand="0" w:noVBand="0"/>
      </w:tblPr>
      <w:tblGrid>
        <w:gridCol w:w="640"/>
        <w:gridCol w:w="590"/>
        <w:gridCol w:w="7667"/>
      </w:tblGrid>
      <w:tr w:rsidR="006D17AF" w:rsidRPr="002D1AF8" w:rsidTr="006D17AF">
        <w:tc>
          <w:tcPr>
            <w:tcW w:w="640" w:type="dxa"/>
          </w:tcPr>
          <w:p w:rsidR="006D17AF" w:rsidRPr="002D1AF8" w:rsidRDefault="006D17AF" w:rsidP="00C436E3">
            <w:pPr>
              <w:rPr>
                <w:u w:val="single"/>
              </w:rPr>
            </w:pPr>
          </w:p>
        </w:tc>
        <w:tc>
          <w:tcPr>
            <w:tcW w:w="590" w:type="dxa"/>
          </w:tcPr>
          <w:p w:rsidR="006D17AF" w:rsidRPr="006D17AF" w:rsidRDefault="006D17AF" w:rsidP="006D17AF">
            <w:r>
              <w:rPr>
                <w:bCs/>
                <w:iCs/>
              </w:rPr>
              <w:t>2.</w:t>
            </w:r>
          </w:p>
        </w:tc>
        <w:tc>
          <w:tcPr>
            <w:tcW w:w="7667" w:type="dxa"/>
          </w:tcPr>
          <w:p w:rsidR="006D17AF" w:rsidRPr="002D1AF8" w:rsidRDefault="006D17AF" w:rsidP="006D17AF">
            <w:pPr>
              <w:ind w:left="52"/>
              <w:rPr>
                <w:u w:val="single"/>
              </w:rPr>
            </w:pPr>
            <w:r w:rsidRPr="00C436E3">
              <w:rPr>
                <w:b/>
                <w:bCs/>
                <w:iCs/>
              </w:rPr>
              <w:t>Describe the basic structure of connective</w:t>
            </w:r>
            <w:r>
              <w:rPr>
                <w:b/>
                <w:bCs/>
                <w:iCs/>
              </w:rPr>
              <w:t xml:space="preserve"> tissue </w:t>
            </w:r>
            <w:r w:rsidRPr="00C436E3">
              <w:rPr>
                <w:b/>
                <w:bCs/>
                <w:iCs/>
              </w:rPr>
              <w:t xml:space="preserve"> and </w:t>
            </w:r>
            <w:r>
              <w:rPr>
                <w:b/>
                <w:bCs/>
                <w:iCs/>
              </w:rPr>
              <w:t>muscle and</w:t>
            </w:r>
            <w:r>
              <w:rPr>
                <w:b/>
                <w:bCs/>
                <w:iCs/>
              </w:rPr>
              <w:br/>
              <w:t>function.</w:t>
            </w:r>
          </w:p>
        </w:tc>
      </w:tr>
      <w:tr w:rsidR="006D17AF" w:rsidRPr="002D1AF8" w:rsidTr="006D17AF">
        <w:tc>
          <w:tcPr>
            <w:tcW w:w="640" w:type="dxa"/>
          </w:tcPr>
          <w:p w:rsidR="006D17AF" w:rsidRDefault="006D17AF" w:rsidP="002D1AF8">
            <w:pPr>
              <w:rPr>
                <w:u w:val="single"/>
              </w:rPr>
            </w:pPr>
          </w:p>
          <w:p w:rsidR="006D17AF" w:rsidRDefault="006D17AF" w:rsidP="006D17AF"/>
          <w:p w:rsidR="006D17AF" w:rsidRDefault="006D17AF" w:rsidP="00C436E3">
            <w:pPr>
              <w:numPr>
                <w:ilvl w:val="0"/>
                <w:numId w:val="31"/>
              </w:numPr>
              <w:ind w:left="1276" w:firstLine="0"/>
            </w:pPr>
          </w:p>
          <w:p w:rsidR="006D17AF" w:rsidRDefault="006D17AF" w:rsidP="006D17AF"/>
          <w:p w:rsidR="006D17AF" w:rsidRPr="002D1AF8" w:rsidRDefault="006D17AF" w:rsidP="006D17AF">
            <w:pPr>
              <w:numPr>
                <w:ilvl w:val="0"/>
                <w:numId w:val="31"/>
              </w:numPr>
              <w:ind w:left="0" w:firstLine="0"/>
            </w:pPr>
          </w:p>
        </w:tc>
        <w:tc>
          <w:tcPr>
            <w:tcW w:w="590" w:type="dxa"/>
          </w:tcPr>
          <w:p w:rsidR="006D17AF" w:rsidRDefault="006D17AF" w:rsidP="006D17AF">
            <w:pPr>
              <w:ind w:left="642"/>
              <w:rPr>
                <w:u w:val="single"/>
              </w:rPr>
            </w:pPr>
          </w:p>
          <w:p w:rsidR="006D17AF" w:rsidRDefault="006D17AF" w:rsidP="006D17AF"/>
          <w:p w:rsidR="006D17AF" w:rsidRDefault="006D17AF" w:rsidP="006D17AF"/>
          <w:p w:rsidR="006D17AF" w:rsidRDefault="006D17AF" w:rsidP="006D17AF"/>
          <w:p w:rsidR="006D17AF" w:rsidRDefault="006D17AF" w:rsidP="006D17AF">
            <w:pPr>
              <w:numPr>
                <w:ilvl w:val="0"/>
                <w:numId w:val="31"/>
              </w:numPr>
              <w:ind w:left="636" w:firstLine="0"/>
            </w:pPr>
          </w:p>
          <w:p w:rsidR="006D17AF" w:rsidRPr="002D1AF8" w:rsidRDefault="006D17AF" w:rsidP="006D17AF"/>
        </w:tc>
        <w:tc>
          <w:tcPr>
            <w:tcW w:w="7667" w:type="dxa"/>
          </w:tcPr>
          <w:p w:rsidR="006D17AF" w:rsidRDefault="006D17AF" w:rsidP="006D17AF">
            <w:pPr>
              <w:ind w:left="52"/>
            </w:pPr>
            <w:r w:rsidRPr="002D1AF8">
              <w:rPr>
                <w:u w:val="single"/>
              </w:rPr>
              <w:t>Potential Elements of the Performance</w:t>
            </w:r>
            <w:r w:rsidRPr="002D1AF8">
              <w:t>:</w:t>
            </w:r>
          </w:p>
          <w:p w:rsidR="006D17AF" w:rsidRDefault="006D17AF" w:rsidP="006D17AF">
            <w:pPr>
              <w:numPr>
                <w:ilvl w:val="0"/>
                <w:numId w:val="31"/>
              </w:numPr>
              <w:ind w:left="46" w:firstLine="0"/>
            </w:pPr>
            <w:r w:rsidRPr="002D1AF8">
              <w:t>Define the following; end</w:t>
            </w:r>
            <w:r>
              <w:t xml:space="preserve">omysium, perimysium, epimysium, tendon, </w:t>
            </w:r>
          </w:p>
          <w:p w:rsidR="006D17AF" w:rsidRDefault="006D17AF" w:rsidP="006D17AF">
            <w:pPr>
              <w:numPr>
                <w:ilvl w:val="0"/>
                <w:numId w:val="31"/>
              </w:numPr>
              <w:ind w:left="46" w:firstLine="0"/>
            </w:pPr>
            <w:r>
              <w:t>aponeurosis</w:t>
            </w:r>
          </w:p>
          <w:p w:rsidR="006D17AF" w:rsidRDefault="006D17AF" w:rsidP="006D17AF">
            <w:pPr>
              <w:numPr>
                <w:ilvl w:val="0"/>
                <w:numId w:val="31"/>
              </w:numPr>
              <w:ind w:left="46" w:firstLine="0"/>
            </w:pPr>
            <w:r w:rsidRPr="002D1AF8">
              <w:t>Describe the structure and</w:t>
            </w:r>
            <w:r>
              <w:t xml:space="preserve"> function of synovial membrane, </w:t>
            </w:r>
          </w:p>
          <w:p w:rsidR="006D17AF" w:rsidRDefault="006D17AF" w:rsidP="006D17AF">
            <w:pPr>
              <w:numPr>
                <w:ilvl w:val="0"/>
                <w:numId w:val="31"/>
              </w:numPr>
              <w:ind w:left="46" w:firstLine="0"/>
            </w:pPr>
            <w:r w:rsidRPr="002D1AF8">
              <w:t xml:space="preserve">ligaments, </w:t>
            </w:r>
          </w:p>
          <w:p w:rsidR="006D17AF" w:rsidRPr="002D1AF8" w:rsidRDefault="006D17AF" w:rsidP="006D17AF">
            <w:pPr>
              <w:numPr>
                <w:ilvl w:val="0"/>
                <w:numId w:val="31"/>
              </w:numPr>
              <w:ind w:left="46" w:firstLine="0"/>
            </w:pPr>
            <w:r w:rsidRPr="002D1AF8">
              <w:t xml:space="preserve">tendons, cartilage, synovial membrane and </w:t>
            </w:r>
            <w:r>
              <w:t xml:space="preserve">the </w:t>
            </w:r>
            <w:r w:rsidRPr="002D1AF8">
              <w:t>intervertebral disk</w:t>
            </w:r>
          </w:p>
        </w:tc>
      </w:tr>
      <w:tr w:rsidR="006D17AF" w:rsidRPr="002D1AF8" w:rsidTr="006D17AF">
        <w:tc>
          <w:tcPr>
            <w:tcW w:w="640" w:type="dxa"/>
          </w:tcPr>
          <w:p w:rsidR="006D17AF" w:rsidRPr="002D1AF8" w:rsidRDefault="006D17AF" w:rsidP="002D1AF8"/>
        </w:tc>
        <w:tc>
          <w:tcPr>
            <w:tcW w:w="590" w:type="dxa"/>
          </w:tcPr>
          <w:p w:rsidR="006D17AF" w:rsidRPr="002D1AF8" w:rsidRDefault="006D17AF" w:rsidP="002D1AF8"/>
        </w:tc>
        <w:tc>
          <w:tcPr>
            <w:tcW w:w="7667" w:type="dxa"/>
          </w:tcPr>
          <w:p w:rsidR="006D17AF" w:rsidRPr="002D1AF8" w:rsidRDefault="006D17AF" w:rsidP="002D1AF8"/>
        </w:tc>
      </w:tr>
    </w:tbl>
    <w:p w:rsidR="00B87AAA" w:rsidRDefault="00B87AAA"/>
    <w:tbl>
      <w:tblPr>
        <w:tblW w:w="0" w:type="auto"/>
        <w:tblLayout w:type="fixed"/>
        <w:tblLook w:val="0000" w:firstRow="0" w:lastRow="0" w:firstColumn="0" w:lastColumn="0" w:noHBand="0" w:noVBand="0"/>
      </w:tblPr>
      <w:tblGrid>
        <w:gridCol w:w="675"/>
        <w:gridCol w:w="567"/>
        <w:gridCol w:w="7614"/>
      </w:tblGrid>
      <w:tr w:rsidR="00B87AAA">
        <w:tc>
          <w:tcPr>
            <w:tcW w:w="675" w:type="dxa"/>
          </w:tcPr>
          <w:p w:rsidR="00B87AAA" w:rsidRDefault="00B87AAA"/>
        </w:tc>
        <w:tc>
          <w:tcPr>
            <w:tcW w:w="567" w:type="dxa"/>
          </w:tcPr>
          <w:p w:rsidR="00B87AAA" w:rsidRDefault="006D17AF">
            <w:r>
              <w:t>3</w:t>
            </w:r>
          </w:p>
        </w:tc>
        <w:tc>
          <w:tcPr>
            <w:tcW w:w="7614" w:type="dxa"/>
          </w:tcPr>
          <w:p w:rsidR="00B87AAA" w:rsidRDefault="00B87AAA" w:rsidP="004B1AE3">
            <w:r w:rsidRPr="00C436E3">
              <w:rPr>
                <w:b/>
              </w:rPr>
              <w:t xml:space="preserve">Demonstrate </w:t>
            </w:r>
            <w:r w:rsidR="00805B2E" w:rsidRPr="00C436E3">
              <w:rPr>
                <w:b/>
              </w:rPr>
              <w:t>an understanding</w:t>
            </w:r>
            <w:r w:rsidRPr="00C436E3">
              <w:rPr>
                <w:b/>
              </w:rPr>
              <w:t xml:space="preserve"> of </w:t>
            </w:r>
            <w:r w:rsidR="002D2488" w:rsidRPr="00C436E3">
              <w:rPr>
                <w:b/>
              </w:rPr>
              <w:t>the articular system</w:t>
            </w:r>
            <w:r w:rsidR="004B1AE3" w:rsidRPr="00C436E3">
              <w:rPr>
                <w:b/>
              </w:rPr>
              <w:t xml:space="preserve"> </w:t>
            </w:r>
            <w:r w:rsidRPr="00C436E3">
              <w:rPr>
                <w:b/>
              </w:rPr>
              <w:t>and resulting movement.</w:t>
            </w:r>
          </w:p>
        </w:tc>
      </w:tr>
      <w:tr w:rsidR="00B87AAA">
        <w:tc>
          <w:tcPr>
            <w:tcW w:w="675" w:type="dxa"/>
          </w:tcPr>
          <w:p w:rsidR="00B87AAA" w:rsidRDefault="00B87AAA"/>
        </w:tc>
        <w:tc>
          <w:tcPr>
            <w:tcW w:w="567" w:type="dxa"/>
          </w:tcPr>
          <w:p w:rsidR="00B87AAA" w:rsidRDefault="00B87AAA"/>
          <w:p w:rsidR="006D17AF" w:rsidRDefault="006D17AF"/>
          <w:p w:rsidR="006D17AF" w:rsidRDefault="006D17AF"/>
          <w:p w:rsidR="006D17AF" w:rsidRDefault="006D17AF"/>
          <w:p w:rsidR="006D17AF" w:rsidRDefault="006D17AF"/>
          <w:p w:rsidR="006D17AF" w:rsidRDefault="006D17AF"/>
          <w:p w:rsidR="006D17AF" w:rsidRDefault="006D17AF"/>
          <w:p w:rsidR="006D17AF" w:rsidRDefault="006D17AF"/>
          <w:p w:rsidR="006D17AF" w:rsidRDefault="006D17AF"/>
          <w:p w:rsidR="006D17AF" w:rsidRDefault="006D17AF"/>
          <w:p w:rsidR="006D17AF" w:rsidRDefault="006D17AF"/>
          <w:p w:rsidR="006D17AF" w:rsidRDefault="006D17AF">
            <w:r>
              <w:t>4.</w:t>
            </w:r>
          </w:p>
          <w:p w:rsidR="006D17AF" w:rsidRDefault="006D17AF"/>
        </w:tc>
        <w:tc>
          <w:tcPr>
            <w:tcW w:w="7614" w:type="dxa"/>
          </w:tcPr>
          <w:p w:rsidR="00B87AAA" w:rsidRDefault="00B87AAA">
            <w:r>
              <w:rPr>
                <w:u w:val="single"/>
              </w:rPr>
              <w:t>Potential Elements of the Performance</w:t>
            </w:r>
            <w:r>
              <w:t>:</w:t>
            </w:r>
          </w:p>
          <w:p w:rsidR="00B87AAA" w:rsidRDefault="004B1AE3">
            <w:pPr>
              <w:numPr>
                <w:ilvl w:val="0"/>
                <w:numId w:val="15"/>
              </w:numPr>
            </w:pPr>
            <w:r>
              <w:t>Identify and d</w:t>
            </w:r>
            <w:r w:rsidR="00B87AAA">
              <w:t>escribe:</w:t>
            </w:r>
            <w:r w:rsidR="00B87AAA">
              <w:br/>
              <w:t>a)types of joints and associated movement</w:t>
            </w:r>
            <w:r>
              <w:t>s</w:t>
            </w:r>
            <w:r w:rsidR="00B87AAA">
              <w:t xml:space="preserve"> including normal range of motion for each joint</w:t>
            </w:r>
            <w:r w:rsidR="00B87AAA">
              <w:br/>
              <w:t>b)directional terms (abduction, adduction, extension etc.)</w:t>
            </w:r>
          </w:p>
          <w:p w:rsidR="00B87AAA" w:rsidRDefault="00C92F90">
            <w:pPr>
              <w:numPr>
                <w:ilvl w:val="0"/>
                <w:numId w:val="15"/>
              </w:numPr>
            </w:pPr>
            <w:r>
              <w:t>Identify</w:t>
            </w:r>
            <w:r w:rsidR="00B87AAA">
              <w:t xml:space="preserve"> the normal curvatures of the vertebral column and </w:t>
            </w:r>
            <w:r>
              <w:t xml:space="preserve">explain their normal development </w:t>
            </w:r>
          </w:p>
          <w:p w:rsidR="00B87AAA" w:rsidRDefault="00B87AAA">
            <w:pPr>
              <w:numPr>
                <w:ilvl w:val="0"/>
                <w:numId w:val="15"/>
              </w:numPr>
            </w:pPr>
            <w:r>
              <w:t>Identify and describe scoliosis, lordosis and kyphosis</w:t>
            </w:r>
          </w:p>
          <w:p w:rsidR="004B1AE3" w:rsidRPr="004B1AE3" w:rsidRDefault="00FE004A" w:rsidP="004B1AE3">
            <w:pPr>
              <w:numPr>
                <w:ilvl w:val="0"/>
                <w:numId w:val="15"/>
              </w:numPr>
            </w:pPr>
            <w:r>
              <w:t xml:space="preserve">Identify </w:t>
            </w:r>
            <w:r w:rsidR="004B1AE3" w:rsidRPr="004B1AE3">
              <w:t xml:space="preserve">normal age related changes </w:t>
            </w:r>
            <w:r w:rsidR="004B1AE3">
              <w:t>of the articular system</w:t>
            </w:r>
            <w:r w:rsidR="004B1AE3" w:rsidRPr="004B1AE3">
              <w:t xml:space="preserve"> throughout the lifespan </w:t>
            </w:r>
          </w:p>
          <w:p w:rsidR="004B1AE3" w:rsidRDefault="004B1AE3" w:rsidP="002B7D83"/>
          <w:p w:rsidR="004B1AE3" w:rsidRPr="004B1AE3" w:rsidRDefault="001B301A" w:rsidP="004B1AE3">
            <w:pPr>
              <w:rPr>
                <w:u w:val="single"/>
              </w:rPr>
            </w:pPr>
            <w:r w:rsidRPr="00C436E3">
              <w:rPr>
                <w:b/>
              </w:rPr>
              <w:t>Demonstrate an understanding of the role of muscles in the production of movement.</w:t>
            </w:r>
          </w:p>
          <w:p w:rsidR="004B1AE3" w:rsidRPr="004B1AE3" w:rsidRDefault="004B1AE3" w:rsidP="004B1AE3">
            <w:pPr>
              <w:rPr>
                <w:u w:val="single"/>
              </w:rPr>
            </w:pPr>
            <w:r w:rsidRPr="004B1AE3">
              <w:rPr>
                <w:u w:val="single"/>
              </w:rPr>
              <w:t>Potential Elements of the Performance:</w:t>
            </w:r>
          </w:p>
          <w:p w:rsidR="00B87AAA" w:rsidRDefault="00B87AAA" w:rsidP="001B301A">
            <w:pPr>
              <w:numPr>
                <w:ilvl w:val="0"/>
                <w:numId w:val="30"/>
              </w:numPr>
            </w:pPr>
            <w:r>
              <w:t>Define the following terms: origin, insertion, prime mover</w:t>
            </w:r>
            <w:r w:rsidR="001B301A">
              <w:t>/agonist</w:t>
            </w:r>
            <w:r>
              <w:t>, antagonist, synergist, fixa</w:t>
            </w:r>
            <w:r w:rsidR="0039199C">
              <w:t>tor</w:t>
            </w:r>
          </w:p>
          <w:p w:rsidR="00B87AAA" w:rsidRDefault="00805B2E">
            <w:pPr>
              <w:numPr>
                <w:ilvl w:val="0"/>
                <w:numId w:val="15"/>
              </w:numPr>
            </w:pPr>
            <w:r>
              <w:t>Describe</w:t>
            </w:r>
            <w:r w:rsidR="00B87AAA">
              <w:t xml:space="preserve"> graded response, tetanus, muscle fatigue and muscle tone as they apply to skeletal muscle</w:t>
            </w:r>
          </w:p>
          <w:p w:rsidR="00B87AAA" w:rsidRDefault="001B301A">
            <w:pPr>
              <w:numPr>
                <w:ilvl w:val="0"/>
                <w:numId w:val="15"/>
              </w:numPr>
            </w:pPr>
            <w:r>
              <w:t>Identify and describe</w:t>
            </w:r>
            <w:r w:rsidR="00B87AAA">
              <w:t xml:space="preserve"> </w:t>
            </w:r>
            <w:r>
              <w:t>different</w:t>
            </w:r>
            <w:r w:rsidR="00B87AAA">
              <w:t xml:space="preserve"> types of muscle contractions:</w:t>
            </w:r>
            <w:r w:rsidR="00B87AAA">
              <w:br/>
              <w:t>a)  isometric</w:t>
            </w:r>
            <w:r w:rsidR="00B87AAA">
              <w:br/>
              <w:t>b)  isotonic – eccentric and concentric</w:t>
            </w:r>
            <w:r w:rsidR="00B87AAA">
              <w:br/>
              <w:t xml:space="preserve">c)  isokinetic </w:t>
            </w:r>
          </w:p>
          <w:p w:rsidR="00B87AAA" w:rsidRDefault="00B87AAA">
            <w:pPr>
              <w:numPr>
                <w:ilvl w:val="0"/>
                <w:numId w:val="15"/>
              </w:numPr>
            </w:pPr>
            <w:r>
              <w:t>Describe and demonstrate the following types of movement: resistive, active, active assistive, passive</w:t>
            </w:r>
          </w:p>
          <w:p w:rsidR="002D2488" w:rsidRDefault="002D2488">
            <w:pPr>
              <w:numPr>
                <w:ilvl w:val="0"/>
                <w:numId w:val="15"/>
              </w:numPr>
            </w:pPr>
            <w:r>
              <w:t>Describe the length-tension relationship of muscle tissue (active and passive insufficiency)</w:t>
            </w:r>
          </w:p>
          <w:p w:rsidR="009F2D62" w:rsidRDefault="009F2D62" w:rsidP="009F2D62">
            <w:pPr>
              <w:numPr>
                <w:ilvl w:val="0"/>
                <w:numId w:val="15"/>
              </w:numPr>
            </w:pPr>
            <w:r w:rsidRPr="009F2D62">
              <w:t>Demonstrate skill in manual muscle testing</w:t>
            </w:r>
          </w:p>
          <w:p w:rsidR="00805B2E" w:rsidRDefault="002D2488" w:rsidP="006926FB">
            <w:pPr>
              <w:numPr>
                <w:ilvl w:val="0"/>
                <w:numId w:val="15"/>
              </w:numPr>
            </w:pPr>
            <w:r>
              <w:t>Identify</w:t>
            </w:r>
            <w:r w:rsidR="006926FB" w:rsidRPr="006926FB">
              <w:t xml:space="preserve"> normal age related changes </w:t>
            </w:r>
            <w:r w:rsidR="00FE004A">
              <w:t xml:space="preserve">of the muscular system </w:t>
            </w:r>
            <w:r w:rsidR="006926FB" w:rsidRPr="006926FB">
              <w:t xml:space="preserve">throughout the lifespan </w:t>
            </w:r>
          </w:p>
          <w:p w:rsidR="00805B2E" w:rsidRDefault="00805B2E"/>
        </w:tc>
      </w:tr>
      <w:tr w:rsidR="00B87AAA">
        <w:tc>
          <w:tcPr>
            <w:tcW w:w="675" w:type="dxa"/>
          </w:tcPr>
          <w:p w:rsidR="00B87AAA" w:rsidRDefault="00B87AAA"/>
        </w:tc>
        <w:tc>
          <w:tcPr>
            <w:tcW w:w="567" w:type="dxa"/>
          </w:tcPr>
          <w:p w:rsidR="00B87AAA" w:rsidRDefault="00C436E3" w:rsidP="00C436E3">
            <w:pPr>
              <w:spacing w:line="360" w:lineRule="auto"/>
            </w:pPr>
            <w:r>
              <w:t>5</w:t>
            </w:r>
            <w:r w:rsidR="00B87AAA">
              <w:t>.</w:t>
            </w:r>
          </w:p>
        </w:tc>
        <w:tc>
          <w:tcPr>
            <w:tcW w:w="7614" w:type="dxa"/>
          </w:tcPr>
          <w:p w:rsidR="00B87AAA" w:rsidRPr="00C436E3" w:rsidRDefault="00B87AAA" w:rsidP="002D1AF8">
            <w:pPr>
              <w:rPr>
                <w:b/>
              </w:rPr>
            </w:pPr>
            <w:r w:rsidRPr="00C436E3">
              <w:rPr>
                <w:b/>
              </w:rPr>
              <w:t xml:space="preserve">Demonstrate </w:t>
            </w:r>
            <w:r w:rsidR="002D1AF8" w:rsidRPr="00C436E3">
              <w:rPr>
                <w:b/>
              </w:rPr>
              <w:t>an understanding of normal motor development throughout the lifespan.</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6"/>
              </w:numPr>
            </w:pPr>
            <w:r>
              <w:t xml:space="preserve">Identify </w:t>
            </w:r>
            <w:r w:rsidR="002B7D83">
              <w:t xml:space="preserve">normal motor </w:t>
            </w:r>
            <w:r>
              <w:t>milestones</w:t>
            </w:r>
            <w:r w:rsidR="002B7D83">
              <w:t xml:space="preserve"> in gross and fine motor development</w:t>
            </w:r>
          </w:p>
          <w:p w:rsidR="00B87AAA" w:rsidRDefault="00E660D8" w:rsidP="002B7D83">
            <w:pPr>
              <w:numPr>
                <w:ilvl w:val="0"/>
                <w:numId w:val="16"/>
              </w:numPr>
            </w:pPr>
            <w:r>
              <w:t>Identify</w:t>
            </w:r>
            <w:r w:rsidR="00B87AAA">
              <w:t xml:space="preserve"> </w:t>
            </w:r>
            <w:r w:rsidR="002B7D83">
              <w:t xml:space="preserve">and explain the role of </w:t>
            </w:r>
            <w:r w:rsidR="00B87AAA">
              <w:t>infant reflexes in normal motor development</w:t>
            </w:r>
          </w:p>
        </w:tc>
      </w:tr>
    </w:tbl>
    <w:p w:rsidR="00B87AAA" w:rsidRDefault="00B87AAA"/>
    <w:tbl>
      <w:tblPr>
        <w:tblW w:w="0" w:type="auto"/>
        <w:tblLayout w:type="fixed"/>
        <w:tblLook w:val="0000" w:firstRow="0" w:lastRow="0" w:firstColumn="0" w:lastColumn="0" w:noHBand="0" w:noVBand="0"/>
      </w:tblPr>
      <w:tblGrid>
        <w:gridCol w:w="675"/>
        <w:gridCol w:w="567"/>
        <w:gridCol w:w="7614"/>
      </w:tblGrid>
      <w:tr w:rsidR="00B87AAA">
        <w:tc>
          <w:tcPr>
            <w:tcW w:w="675" w:type="dxa"/>
          </w:tcPr>
          <w:p w:rsidR="00B87AAA" w:rsidRDefault="00B87AAA"/>
        </w:tc>
        <w:tc>
          <w:tcPr>
            <w:tcW w:w="567" w:type="dxa"/>
          </w:tcPr>
          <w:p w:rsidR="00B87AAA" w:rsidRDefault="00C436E3">
            <w:r>
              <w:t>6</w:t>
            </w:r>
            <w:r w:rsidR="00B87AAA">
              <w:t>.</w:t>
            </w:r>
          </w:p>
        </w:tc>
        <w:tc>
          <w:tcPr>
            <w:tcW w:w="7614" w:type="dxa"/>
          </w:tcPr>
          <w:p w:rsidR="00B87AAA" w:rsidRPr="00C436E3" w:rsidRDefault="00B87AAA" w:rsidP="002B7D83">
            <w:pPr>
              <w:rPr>
                <w:b/>
                <w:u w:val="single"/>
              </w:rPr>
            </w:pPr>
            <w:r w:rsidRPr="00C436E3">
              <w:rPr>
                <w:b/>
              </w:rPr>
              <w:t xml:space="preserve">Demonstrate </w:t>
            </w:r>
            <w:r w:rsidR="00AA652C" w:rsidRPr="00C436E3">
              <w:rPr>
                <w:b/>
              </w:rPr>
              <w:t xml:space="preserve">knowledge </w:t>
            </w:r>
            <w:r w:rsidRPr="00C436E3">
              <w:rPr>
                <w:b/>
              </w:rPr>
              <w:t>of norm</w:t>
            </w:r>
            <w:r w:rsidR="00FE56F3" w:rsidRPr="00C436E3">
              <w:rPr>
                <w:b/>
              </w:rPr>
              <w:t>al posture and postural control</w:t>
            </w:r>
            <w:r w:rsidR="002B7D83" w:rsidRPr="00C436E3">
              <w:rPr>
                <w:b/>
              </w:rPr>
              <w:t xml:space="preserve"> throughout the lifespan.</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2B7D83" w:rsidRDefault="002B7D83" w:rsidP="002B7D83">
            <w:pPr>
              <w:numPr>
                <w:ilvl w:val="0"/>
                <w:numId w:val="30"/>
              </w:numPr>
            </w:pPr>
            <w:r>
              <w:t>E</w:t>
            </w:r>
            <w:r w:rsidR="00B87AAA">
              <w:t>xplain how the sensory system</w:t>
            </w:r>
            <w:r w:rsidR="00B14379">
              <w:t xml:space="preserve"> (</w:t>
            </w:r>
            <w:r>
              <w:t xml:space="preserve">vestibular, </w:t>
            </w:r>
            <w:r w:rsidR="00B14379">
              <w:t>vision, somatosensory system</w:t>
            </w:r>
            <w:r>
              <w:t>s</w:t>
            </w:r>
            <w:r w:rsidR="00B14379">
              <w:t>)</w:t>
            </w:r>
            <w:r>
              <w:t xml:space="preserve"> controls posture</w:t>
            </w:r>
          </w:p>
          <w:p w:rsidR="002B7D83" w:rsidRDefault="002B7D83" w:rsidP="002B7D83">
            <w:pPr>
              <w:numPr>
                <w:ilvl w:val="0"/>
                <w:numId w:val="30"/>
              </w:numPr>
            </w:pPr>
            <w:r>
              <w:t xml:space="preserve">Describe balance strategies and their </w:t>
            </w:r>
            <w:r w:rsidR="00B87AAA">
              <w:t>impact</w:t>
            </w:r>
            <w:r>
              <w:t xml:space="preserve"> on postural control</w:t>
            </w:r>
          </w:p>
          <w:p w:rsidR="00B87AAA" w:rsidRDefault="002B7D83">
            <w:pPr>
              <w:numPr>
                <w:ilvl w:val="0"/>
                <w:numId w:val="17"/>
              </w:numPr>
            </w:pPr>
            <w:r>
              <w:t xml:space="preserve">Identify and describe </w:t>
            </w:r>
            <w:r w:rsidR="00B87AAA">
              <w:t>proper body alignment</w:t>
            </w:r>
            <w:r>
              <w:t xml:space="preserve"> </w:t>
            </w:r>
          </w:p>
          <w:p w:rsidR="00B87AAA" w:rsidRDefault="00E660D8">
            <w:pPr>
              <w:numPr>
                <w:ilvl w:val="0"/>
                <w:numId w:val="17"/>
              </w:numPr>
            </w:pPr>
            <w:r>
              <w:t>Identify</w:t>
            </w:r>
            <w:r w:rsidR="00B87AAA">
              <w:t xml:space="preserve"> normal age-related changes related to posture</w:t>
            </w:r>
          </w:p>
          <w:p w:rsidR="00B87AAA" w:rsidRDefault="00B87AAA">
            <w:pPr>
              <w:numPr>
                <w:ilvl w:val="0"/>
                <w:numId w:val="17"/>
              </w:numPr>
            </w:pPr>
            <w:r>
              <w:t>De</w:t>
            </w:r>
            <w:r w:rsidR="00E660D8">
              <w:t>scribe</w:t>
            </w:r>
            <w:r w:rsidR="002B7D83">
              <w:t xml:space="preserve"> how to maintain good posture and body alignment</w:t>
            </w:r>
          </w:p>
          <w:p w:rsidR="006D17AF" w:rsidRDefault="006D17AF" w:rsidP="00E660D8">
            <w:pPr>
              <w:ind w:left="360"/>
            </w:pPr>
          </w:p>
          <w:p w:rsidR="006D17AF" w:rsidRDefault="006D17AF" w:rsidP="00E660D8">
            <w:pPr>
              <w:ind w:left="360"/>
            </w:pPr>
          </w:p>
        </w:tc>
      </w:tr>
      <w:tr w:rsidR="00B87AAA">
        <w:tc>
          <w:tcPr>
            <w:tcW w:w="675" w:type="dxa"/>
          </w:tcPr>
          <w:p w:rsidR="00B87AAA" w:rsidRDefault="00B87AAA"/>
        </w:tc>
        <w:tc>
          <w:tcPr>
            <w:tcW w:w="567" w:type="dxa"/>
          </w:tcPr>
          <w:p w:rsidR="00B87AAA" w:rsidRDefault="00C436E3">
            <w:r>
              <w:t>7</w:t>
            </w:r>
            <w:r w:rsidR="00B87AAA">
              <w:t>.</w:t>
            </w:r>
          </w:p>
        </w:tc>
        <w:tc>
          <w:tcPr>
            <w:tcW w:w="7614" w:type="dxa"/>
          </w:tcPr>
          <w:p w:rsidR="00B87AAA" w:rsidRDefault="00A04EE0" w:rsidP="00EB6179">
            <w:pPr>
              <w:rPr>
                <w:u w:val="single"/>
              </w:rPr>
            </w:pPr>
            <w:r w:rsidRPr="00C436E3">
              <w:rPr>
                <w:b/>
              </w:rPr>
              <w:t xml:space="preserve">Demonstrate </w:t>
            </w:r>
            <w:r w:rsidR="00EB6179" w:rsidRPr="00C436E3">
              <w:rPr>
                <w:b/>
              </w:rPr>
              <w:t xml:space="preserve">knowledge and skill in the </w:t>
            </w:r>
            <w:r w:rsidR="00FE56F3" w:rsidRPr="00C436E3">
              <w:rPr>
                <w:b/>
              </w:rPr>
              <w:t xml:space="preserve">application of </w:t>
            </w:r>
            <w:r w:rsidR="00EB6179" w:rsidRPr="00C436E3">
              <w:rPr>
                <w:b/>
              </w:rPr>
              <w:t xml:space="preserve">good </w:t>
            </w:r>
            <w:r w:rsidR="00FE56F3" w:rsidRPr="00C436E3">
              <w:rPr>
                <w:b/>
              </w:rPr>
              <w:t>body mechanics</w:t>
            </w:r>
            <w:r w:rsidR="00EB6179">
              <w: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8"/>
              </w:numPr>
            </w:pPr>
            <w:r>
              <w:t>Identify</w:t>
            </w:r>
            <w:r w:rsidR="00AE382B">
              <w:t>, describe and demonstrate</w:t>
            </w:r>
            <w:r>
              <w:t xml:space="preserve"> </w:t>
            </w:r>
            <w:r w:rsidR="00AE382B">
              <w:t xml:space="preserve">best practice of </w:t>
            </w:r>
            <w:r>
              <w:t>body mechanics required for work in health and human services</w:t>
            </w:r>
          </w:p>
          <w:p w:rsidR="00FE56F3" w:rsidRDefault="00FE56F3">
            <w:pPr>
              <w:numPr>
                <w:ilvl w:val="0"/>
                <w:numId w:val="18"/>
              </w:numPr>
            </w:pPr>
            <w:r>
              <w:t xml:space="preserve">Analyze and </w:t>
            </w:r>
            <w:r w:rsidR="00AE382B">
              <w:t>correct</w:t>
            </w:r>
            <w:r>
              <w:t xml:space="preserve"> body mechanics</w:t>
            </w:r>
            <w:r w:rsidR="00AE382B">
              <w:t xml:space="preserve"> of another</w:t>
            </w:r>
            <w:r w:rsidR="00E660D8">
              <w:t xml:space="preserve"> </w:t>
            </w:r>
          </w:p>
          <w:p w:rsidR="00B87AAA" w:rsidRDefault="00B87AAA"/>
        </w:tc>
      </w:tr>
      <w:tr w:rsidR="00B87AAA">
        <w:tc>
          <w:tcPr>
            <w:tcW w:w="675" w:type="dxa"/>
          </w:tcPr>
          <w:p w:rsidR="00B87AAA" w:rsidRDefault="00B87AAA"/>
        </w:tc>
        <w:tc>
          <w:tcPr>
            <w:tcW w:w="567" w:type="dxa"/>
          </w:tcPr>
          <w:p w:rsidR="00B87AAA" w:rsidRDefault="00C436E3">
            <w:r>
              <w:t>8</w:t>
            </w:r>
            <w:r w:rsidR="00B87AAA">
              <w:t>.</w:t>
            </w:r>
          </w:p>
        </w:tc>
        <w:tc>
          <w:tcPr>
            <w:tcW w:w="7614" w:type="dxa"/>
          </w:tcPr>
          <w:p w:rsidR="00B87AAA" w:rsidRDefault="00B87AAA" w:rsidP="00782F15">
            <w:pPr>
              <w:rPr>
                <w:u w:val="single"/>
              </w:rPr>
            </w:pPr>
            <w:r w:rsidRPr="00C436E3">
              <w:rPr>
                <w:b/>
              </w:rPr>
              <w:t xml:space="preserve">Demonstrate </w:t>
            </w:r>
            <w:r w:rsidR="00782F15" w:rsidRPr="00C436E3">
              <w:rPr>
                <w:b/>
              </w:rPr>
              <w:t>knowledge</w:t>
            </w:r>
            <w:r w:rsidR="00A04EE0" w:rsidRPr="00C436E3">
              <w:rPr>
                <w:b/>
              </w:rPr>
              <w:t xml:space="preserve"> </w:t>
            </w:r>
            <w:r w:rsidR="002B7D83" w:rsidRPr="00C436E3">
              <w:rPr>
                <w:b/>
              </w:rPr>
              <w:t xml:space="preserve">of terminology and concepts related to </w:t>
            </w:r>
            <w:r w:rsidRPr="00C436E3">
              <w:rPr>
                <w:b/>
              </w:rPr>
              <w:t>normal gait patterns</w:t>
            </w:r>
            <w:r>
              <w: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B87AAA">
            <w:pPr>
              <w:numPr>
                <w:ilvl w:val="0"/>
                <w:numId w:val="19"/>
              </w:numPr>
            </w:pPr>
            <w:r>
              <w:t>Identify the norm</w:t>
            </w:r>
            <w:r w:rsidR="002B7D83">
              <w:t>al functional sequence of gait throughout the lifespan</w:t>
            </w:r>
          </w:p>
          <w:p w:rsidR="00B87AAA" w:rsidRDefault="00B87AAA">
            <w:pPr>
              <w:numPr>
                <w:ilvl w:val="0"/>
                <w:numId w:val="19"/>
              </w:numPr>
            </w:pPr>
            <w:r>
              <w:t>Describe normal gait using correct terminology</w:t>
            </w:r>
          </w:p>
          <w:p w:rsidR="00B87AAA" w:rsidRDefault="00E660D8">
            <w:pPr>
              <w:numPr>
                <w:ilvl w:val="0"/>
                <w:numId w:val="19"/>
              </w:numPr>
            </w:pPr>
            <w:r>
              <w:t>Identify</w:t>
            </w:r>
            <w:r w:rsidR="00B87AAA">
              <w:t xml:space="preserve"> factors affecting gait (vertical and horizontal displacement, width of base of support, lateral pelvic tilt, step length, stride length)</w:t>
            </w:r>
          </w:p>
          <w:p w:rsidR="00B87AAA" w:rsidRDefault="00B87AAA" w:rsidP="002B7D83">
            <w:pPr>
              <w:ind w:left="360"/>
            </w:pPr>
          </w:p>
        </w:tc>
      </w:tr>
      <w:tr w:rsidR="00B87AAA">
        <w:tc>
          <w:tcPr>
            <w:tcW w:w="675" w:type="dxa"/>
          </w:tcPr>
          <w:p w:rsidR="00B87AAA" w:rsidRDefault="00B87AAA"/>
        </w:tc>
        <w:tc>
          <w:tcPr>
            <w:tcW w:w="567" w:type="dxa"/>
          </w:tcPr>
          <w:p w:rsidR="00B87AAA" w:rsidRDefault="00C436E3">
            <w:r>
              <w:t>9</w:t>
            </w:r>
            <w:r w:rsidR="00B87AAA">
              <w:t>.</w:t>
            </w:r>
          </w:p>
        </w:tc>
        <w:tc>
          <w:tcPr>
            <w:tcW w:w="7614" w:type="dxa"/>
          </w:tcPr>
          <w:p w:rsidR="000B52B0" w:rsidRPr="000B52B0" w:rsidRDefault="00B87AAA" w:rsidP="002B7D83">
            <w:r w:rsidRPr="00C436E3">
              <w:rPr>
                <w:b/>
              </w:rPr>
              <w:t xml:space="preserve">Demonstrate knowledge </w:t>
            </w:r>
            <w:r w:rsidR="00A04EE0" w:rsidRPr="00C436E3">
              <w:rPr>
                <w:b/>
              </w:rPr>
              <w:t>of</w:t>
            </w:r>
            <w:r w:rsidRPr="00C436E3">
              <w:rPr>
                <w:b/>
              </w:rPr>
              <w:t xml:space="preserve"> </w:t>
            </w:r>
            <w:r w:rsidR="002B7D83" w:rsidRPr="00C436E3">
              <w:rPr>
                <w:b/>
              </w:rPr>
              <w:t xml:space="preserve">terminology and concepts related to the mechanics </w:t>
            </w:r>
            <w:r w:rsidR="00E660D8" w:rsidRPr="00C436E3">
              <w:rPr>
                <w:b/>
              </w:rPr>
              <w:t>respiration</w:t>
            </w:r>
            <w:r>
              <w:t>.</w:t>
            </w:r>
          </w:p>
        </w:tc>
      </w:tr>
      <w:tr w:rsidR="00B87AAA">
        <w:tc>
          <w:tcPr>
            <w:tcW w:w="675" w:type="dxa"/>
          </w:tcPr>
          <w:p w:rsidR="00B87AAA" w:rsidRDefault="00B87AAA"/>
        </w:tc>
        <w:tc>
          <w:tcPr>
            <w:tcW w:w="567" w:type="dxa"/>
          </w:tcPr>
          <w:p w:rsidR="00B87AAA" w:rsidRDefault="00B87AAA"/>
        </w:tc>
        <w:tc>
          <w:tcPr>
            <w:tcW w:w="7614" w:type="dxa"/>
          </w:tcPr>
          <w:p w:rsidR="00B87AAA" w:rsidRDefault="00B87AAA">
            <w:r>
              <w:rPr>
                <w:u w:val="single"/>
              </w:rPr>
              <w:t>Potential Elements of the Performance</w:t>
            </w:r>
            <w:r>
              <w:t>:</w:t>
            </w:r>
          </w:p>
          <w:p w:rsidR="00B87AAA" w:rsidRDefault="00E660D8">
            <w:pPr>
              <w:numPr>
                <w:ilvl w:val="0"/>
                <w:numId w:val="21"/>
              </w:numPr>
            </w:pPr>
            <w:r>
              <w:t>Identify</w:t>
            </w:r>
            <w:r w:rsidR="00B87AAA">
              <w:t xml:space="preserve"> the </w:t>
            </w:r>
            <w:r w:rsidR="00EB08AA">
              <w:t xml:space="preserve">gross </w:t>
            </w:r>
            <w:r w:rsidR="00B87AAA">
              <w:t>anatomy of the respiratory system</w:t>
            </w:r>
          </w:p>
          <w:p w:rsidR="00B87AAA" w:rsidRDefault="00B87AAA">
            <w:pPr>
              <w:numPr>
                <w:ilvl w:val="0"/>
                <w:numId w:val="21"/>
              </w:numPr>
            </w:pPr>
            <w:r>
              <w:t>Explain the functions of the components of the respiratory system</w:t>
            </w:r>
          </w:p>
          <w:p w:rsidR="00B87AAA" w:rsidRDefault="00B87AAA">
            <w:pPr>
              <w:numPr>
                <w:ilvl w:val="0"/>
                <w:numId w:val="21"/>
              </w:numPr>
            </w:pPr>
            <w:r>
              <w:t xml:space="preserve">Describe the normal movement patterns of the chest wall </w:t>
            </w:r>
            <w:r w:rsidR="00E660D8">
              <w:t xml:space="preserve">during respiration </w:t>
            </w:r>
            <w:r w:rsidR="00EB08AA">
              <w:t>throughout the lifespan</w:t>
            </w:r>
          </w:p>
          <w:p w:rsidR="00EB08AA" w:rsidRDefault="00B87AAA" w:rsidP="00EB08AA">
            <w:pPr>
              <w:numPr>
                <w:ilvl w:val="0"/>
                <w:numId w:val="21"/>
              </w:numPr>
            </w:pPr>
            <w:r>
              <w:t>Describe normal breathing patterns and rates</w:t>
            </w:r>
            <w:r w:rsidR="00E660D8">
              <w:t xml:space="preserve"> </w:t>
            </w:r>
            <w:r w:rsidR="00EB08AA">
              <w:t>of respiration throughout the lifespan</w:t>
            </w:r>
          </w:p>
          <w:p w:rsidR="00B87AAA" w:rsidRDefault="00B87AAA" w:rsidP="00EB08AA">
            <w:pPr>
              <w:numPr>
                <w:ilvl w:val="0"/>
                <w:numId w:val="21"/>
              </w:numPr>
            </w:pPr>
            <w:r>
              <w:t>Describe</w:t>
            </w:r>
            <w:r w:rsidR="00E660D8">
              <w:t xml:space="preserve"> and demonstrate</w:t>
            </w:r>
            <w:r>
              <w:t xml:space="preserve"> diaphragmatic breathing</w:t>
            </w:r>
          </w:p>
          <w:p w:rsidR="009E51DE" w:rsidRDefault="009E51DE"/>
        </w:tc>
      </w:tr>
    </w:tbl>
    <w:p w:rsidR="007E24B0" w:rsidRDefault="007E24B0"/>
    <w:tbl>
      <w:tblPr>
        <w:tblW w:w="0" w:type="auto"/>
        <w:tblLayout w:type="fixed"/>
        <w:tblLook w:val="0000" w:firstRow="0" w:lastRow="0" w:firstColumn="0" w:lastColumn="0" w:noHBand="0" w:noVBand="0"/>
      </w:tblPr>
      <w:tblGrid>
        <w:gridCol w:w="675"/>
        <w:gridCol w:w="567"/>
        <w:gridCol w:w="7614"/>
      </w:tblGrid>
      <w:tr w:rsidR="007E24B0">
        <w:tc>
          <w:tcPr>
            <w:tcW w:w="675" w:type="dxa"/>
          </w:tcPr>
          <w:p w:rsidR="007E24B0" w:rsidRDefault="007E24B0"/>
        </w:tc>
        <w:tc>
          <w:tcPr>
            <w:tcW w:w="567" w:type="dxa"/>
          </w:tcPr>
          <w:p w:rsidR="007E24B0" w:rsidRPr="00C436E3" w:rsidRDefault="00C436E3">
            <w:pPr>
              <w:rPr>
                <w:b/>
              </w:rPr>
            </w:pPr>
            <w:r w:rsidRPr="00C436E3">
              <w:rPr>
                <w:b/>
              </w:rPr>
              <w:t>10</w:t>
            </w:r>
            <w:r w:rsidR="00EB08AA" w:rsidRPr="00C436E3">
              <w:rPr>
                <w:b/>
              </w:rPr>
              <w:t>.</w:t>
            </w:r>
          </w:p>
        </w:tc>
        <w:tc>
          <w:tcPr>
            <w:tcW w:w="7614" w:type="dxa"/>
          </w:tcPr>
          <w:p w:rsidR="007E24B0" w:rsidRPr="00C436E3" w:rsidRDefault="007E24B0">
            <w:pPr>
              <w:rPr>
                <w:b/>
              </w:rPr>
            </w:pPr>
            <w:r w:rsidRPr="00C436E3">
              <w:rPr>
                <w:b/>
              </w:rPr>
              <w:t>Demonstrate knowledge of the process of motor learning.</w:t>
            </w:r>
          </w:p>
        </w:tc>
      </w:tr>
      <w:tr w:rsidR="007E24B0">
        <w:tc>
          <w:tcPr>
            <w:tcW w:w="675" w:type="dxa"/>
          </w:tcPr>
          <w:p w:rsidR="007E24B0" w:rsidRDefault="007E24B0"/>
        </w:tc>
        <w:tc>
          <w:tcPr>
            <w:tcW w:w="567" w:type="dxa"/>
          </w:tcPr>
          <w:p w:rsidR="007E24B0" w:rsidRDefault="007E24B0"/>
        </w:tc>
        <w:tc>
          <w:tcPr>
            <w:tcW w:w="7614" w:type="dxa"/>
          </w:tcPr>
          <w:p w:rsidR="007E24B0" w:rsidRDefault="007E24B0" w:rsidP="007E24B0">
            <w:r>
              <w:rPr>
                <w:u w:val="single"/>
              </w:rPr>
              <w:t>Potential Elements of the Performance</w:t>
            </w:r>
            <w:r>
              <w:t>:</w:t>
            </w:r>
          </w:p>
          <w:p w:rsidR="007E24B0" w:rsidRDefault="007E24B0" w:rsidP="007E24B0">
            <w:pPr>
              <w:numPr>
                <w:ilvl w:val="0"/>
                <w:numId w:val="25"/>
              </w:numPr>
              <w:ind w:left="738"/>
            </w:pPr>
            <w:r>
              <w:t>Identify and describe the three stages of motor learning (cognitive, associative and autonomous)</w:t>
            </w:r>
          </w:p>
          <w:p w:rsidR="007E24B0" w:rsidRDefault="007E24B0" w:rsidP="007E24B0">
            <w:pPr>
              <w:numPr>
                <w:ilvl w:val="0"/>
                <w:numId w:val="25"/>
              </w:numPr>
              <w:ind w:left="738"/>
            </w:pPr>
            <w:r>
              <w:t>Recognize the characteristics of the learner during each stage of learning</w:t>
            </w:r>
          </w:p>
          <w:p w:rsidR="007E24B0" w:rsidRDefault="007E24B0" w:rsidP="007E24B0">
            <w:pPr>
              <w:numPr>
                <w:ilvl w:val="0"/>
                <w:numId w:val="25"/>
              </w:numPr>
              <w:ind w:left="738"/>
            </w:pPr>
            <w:r>
              <w:t>Identify appropriate instructional strategies for each stage of learning</w:t>
            </w:r>
          </w:p>
          <w:p w:rsidR="007E24B0" w:rsidRDefault="007E24B0" w:rsidP="007E24B0">
            <w:pPr>
              <w:numPr>
                <w:ilvl w:val="0"/>
                <w:numId w:val="25"/>
              </w:numPr>
              <w:ind w:left="738"/>
            </w:pPr>
            <w:r>
              <w:t>Describe intrinsic and extrinsic feedback and the timing of providing such feedback</w:t>
            </w:r>
          </w:p>
          <w:p w:rsidR="007E24B0" w:rsidRDefault="007E24B0">
            <w:pPr>
              <w:rPr>
                <w:u w:val="single"/>
              </w:rPr>
            </w:pPr>
          </w:p>
        </w:tc>
      </w:tr>
    </w:tbl>
    <w:p w:rsidR="007E24B0" w:rsidRDefault="007E24B0"/>
    <w:tbl>
      <w:tblPr>
        <w:tblW w:w="0" w:type="auto"/>
        <w:tblLayout w:type="fixed"/>
        <w:tblLook w:val="0000" w:firstRow="0" w:lastRow="0" w:firstColumn="0" w:lastColumn="0" w:noHBand="0" w:noVBand="0"/>
      </w:tblPr>
      <w:tblGrid>
        <w:gridCol w:w="675"/>
        <w:gridCol w:w="567"/>
        <w:gridCol w:w="7614"/>
      </w:tblGrid>
      <w:tr w:rsidR="00B87AAA">
        <w:trPr>
          <w:cantSplit/>
        </w:trPr>
        <w:tc>
          <w:tcPr>
            <w:tcW w:w="675" w:type="dxa"/>
          </w:tcPr>
          <w:p w:rsidR="00B87AAA" w:rsidRDefault="00B87AAA">
            <w:pPr>
              <w:rPr>
                <w:b/>
              </w:rPr>
            </w:pPr>
            <w:r>
              <w:rPr>
                <w:b/>
              </w:rPr>
              <w:t>III.</w:t>
            </w:r>
          </w:p>
        </w:tc>
        <w:tc>
          <w:tcPr>
            <w:tcW w:w="8181" w:type="dxa"/>
            <w:gridSpan w:val="2"/>
          </w:tcPr>
          <w:p w:rsidR="00B87AAA" w:rsidRDefault="00B87AAA">
            <w:pPr>
              <w:rPr>
                <w:b/>
              </w:rPr>
            </w:pPr>
            <w:r>
              <w:rPr>
                <w:b/>
              </w:rPr>
              <w:t>TOPICS:</w:t>
            </w:r>
          </w:p>
          <w:p w:rsidR="00B87AAA" w:rsidRDefault="00B87AAA"/>
        </w:tc>
      </w:tr>
      <w:tr w:rsidR="00B87AAA">
        <w:tc>
          <w:tcPr>
            <w:tcW w:w="675" w:type="dxa"/>
          </w:tcPr>
          <w:p w:rsidR="00B87AAA" w:rsidRDefault="00B87AAA"/>
        </w:tc>
        <w:tc>
          <w:tcPr>
            <w:tcW w:w="567" w:type="dxa"/>
          </w:tcPr>
          <w:p w:rsidR="00B87AAA" w:rsidRDefault="00B87AAA">
            <w:r>
              <w:t>1.</w:t>
            </w:r>
          </w:p>
        </w:tc>
        <w:tc>
          <w:tcPr>
            <w:tcW w:w="7614" w:type="dxa"/>
          </w:tcPr>
          <w:p w:rsidR="00B87AAA" w:rsidRDefault="00B87AAA">
            <w:r>
              <w:t>Normal Functional Movement – Anatomic Planes, Movements</w:t>
            </w:r>
          </w:p>
        </w:tc>
      </w:tr>
      <w:tr w:rsidR="00B87AAA">
        <w:tc>
          <w:tcPr>
            <w:tcW w:w="675" w:type="dxa"/>
          </w:tcPr>
          <w:p w:rsidR="00B87AAA" w:rsidRDefault="00B87AAA"/>
        </w:tc>
        <w:tc>
          <w:tcPr>
            <w:tcW w:w="567" w:type="dxa"/>
          </w:tcPr>
          <w:p w:rsidR="00B87AAA" w:rsidRDefault="00B87AAA">
            <w:r>
              <w:t>2.</w:t>
            </w:r>
          </w:p>
        </w:tc>
        <w:tc>
          <w:tcPr>
            <w:tcW w:w="7614" w:type="dxa"/>
          </w:tcPr>
          <w:p w:rsidR="00B87AAA" w:rsidRDefault="00B87AAA">
            <w:r>
              <w:t>Joint and Soft Tissue Mobility</w:t>
            </w:r>
          </w:p>
        </w:tc>
      </w:tr>
      <w:tr w:rsidR="00B87AAA">
        <w:tc>
          <w:tcPr>
            <w:tcW w:w="675" w:type="dxa"/>
          </w:tcPr>
          <w:p w:rsidR="00B87AAA" w:rsidRDefault="00B87AAA"/>
        </w:tc>
        <w:tc>
          <w:tcPr>
            <w:tcW w:w="567" w:type="dxa"/>
          </w:tcPr>
          <w:p w:rsidR="00B87AAA" w:rsidRDefault="00B87AAA">
            <w:r>
              <w:t>3.</w:t>
            </w:r>
          </w:p>
        </w:tc>
        <w:tc>
          <w:tcPr>
            <w:tcW w:w="7614" w:type="dxa"/>
          </w:tcPr>
          <w:p w:rsidR="00B87AAA" w:rsidRDefault="00B87AAA">
            <w:r>
              <w:t>Muscle Physiology</w:t>
            </w:r>
          </w:p>
        </w:tc>
      </w:tr>
      <w:tr w:rsidR="00B87AAA">
        <w:tc>
          <w:tcPr>
            <w:tcW w:w="675" w:type="dxa"/>
          </w:tcPr>
          <w:p w:rsidR="00B87AAA" w:rsidRDefault="00B87AAA"/>
        </w:tc>
        <w:tc>
          <w:tcPr>
            <w:tcW w:w="567" w:type="dxa"/>
          </w:tcPr>
          <w:p w:rsidR="00B87AAA" w:rsidRDefault="00B87AAA">
            <w:r>
              <w:t>4.</w:t>
            </w:r>
          </w:p>
        </w:tc>
        <w:tc>
          <w:tcPr>
            <w:tcW w:w="7614" w:type="dxa"/>
          </w:tcPr>
          <w:p w:rsidR="00B87AAA" w:rsidRDefault="00B87AAA">
            <w:r>
              <w:t>Concepts of Movement</w:t>
            </w:r>
          </w:p>
        </w:tc>
      </w:tr>
      <w:tr w:rsidR="00B87AAA">
        <w:tc>
          <w:tcPr>
            <w:tcW w:w="675" w:type="dxa"/>
          </w:tcPr>
          <w:p w:rsidR="00B87AAA" w:rsidRDefault="00B87AAA"/>
        </w:tc>
        <w:tc>
          <w:tcPr>
            <w:tcW w:w="567" w:type="dxa"/>
          </w:tcPr>
          <w:p w:rsidR="00B87AAA" w:rsidRDefault="00B87AAA">
            <w:r>
              <w:t>5.</w:t>
            </w:r>
          </w:p>
        </w:tc>
        <w:tc>
          <w:tcPr>
            <w:tcW w:w="7614" w:type="dxa"/>
          </w:tcPr>
          <w:p w:rsidR="00B87AAA" w:rsidRDefault="00B87AAA">
            <w:r>
              <w:t>Normal Motor Development</w:t>
            </w:r>
          </w:p>
        </w:tc>
      </w:tr>
      <w:tr w:rsidR="00B87AAA">
        <w:tc>
          <w:tcPr>
            <w:tcW w:w="675" w:type="dxa"/>
          </w:tcPr>
          <w:p w:rsidR="00B87AAA" w:rsidRDefault="00B87AAA"/>
        </w:tc>
        <w:tc>
          <w:tcPr>
            <w:tcW w:w="567" w:type="dxa"/>
          </w:tcPr>
          <w:p w:rsidR="00B87AAA" w:rsidRDefault="00B87AAA">
            <w:r>
              <w:t>6.</w:t>
            </w:r>
          </w:p>
        </w:tc>
        <w:tc>
          <w:tcPr>
            <w:tcW w:w="7614" w:type="dxa"/>
          </w:tcPr>
          <w:p w:rsidR="00B87AAA" w:rsidRDefault="00B87AAA">
            <w:r>
              <w:t>Postural Control</w:t>
            </w:r>
          </w:p>
        </w:tc>
      </w:tr>
      <w:tr w:rsidR="00B87AAA">
        <w:tc>
          <w:tcPr>
            <w:tcW w:w="675" w:type="dxa"/>
          </w:tcPr>
          <w:p w:rsidR="00B87AAA" w:rsidRDefault="00B87AAA"/>
        </w:tc>
        <w:tc>
          <w:tcPr>
            <w:tcW w:w="567" w:type="dxa"/>
          </w:tcPr>
          <w:p w:rsidR="00B87AAA" w:rsidRDefault="00B87AAA">
            <w:r>
              <w:t>7.</w:t>
            </w:r>
          </w:p>
        </w:tc>
        <w:tc>
          <w:tcPr>
            <w:tcW w:w="7614" w:type="dxa"/>
          </w:tcPr>
          <w:p w:rsidR="00B87AAA" w:rsidRDefault="00B87AAA">
            <w:r>
              <w:t>Posture</w:t>
            </w:r>
          </w:p>
        </w:tc>
      </w:tr>
      <w:tr w:rsidR="00B87AAA">
        <w:tc>
          <w:tcPr>
            <w:tcW w:w="675" w:type="dxa"/>
          </w:tcPr>
          <w:p w:rsidR="00B87AAA" w:rsidRDefault="00B87AAA"/>
        </w:tc>
        <w:tc>
          <w:tcPr>
            <w:tcW w:w="567" w:type="dxa"/>
          </w:tcPr>
          <w:p w:rsidR="00B87AAA" w:rsidRDefault="00B87AAA">
            <w:r>
              <w:t>8.</w:t>
            </w:r>
          </w:p>
        </w:tc>
        <w:tc>
          <w:tcPr>
            <w:tcW w:w="7614" w:type="dxa"/>
          </w:tcPr>
          <w:p w:rsidR="00B87AAA" w:rsidRDefault="00B87AAA">
            <w:r>
              <w:t>Body Mechanics</w:t>
            </w:r>
          </w:p>
        </w:tc>
      </w:tr>
      <w:tr w:rsidR="00B87AAA">
        <w:tc>
          <w:tcPr>
            <w:tcW w:w="675" w:type="dxa"/>
          </w:tcPr>
          <w:p w:rsidR="00B87AAA" w:rsidRDefault="00B87AAA"/>
        </w:tc>
        <w:tc>
          <w:tcPr>
            <w:tcW w:w="567" w:type="dxa"/>
          </w:tcPr>
          <w:p w:rsidR="00B87AAA" w:rsidRDefault="00B87AAA">
            <w:r>
              <w:t>9.</w:t>
            </w:r>
          </w:p>
        </w:tc>
        <w:tc>
          <w:tcPr>
            <w:tcW w:w="7614" w:type="dxa"/>
          </w:tcPr>
          <w:p w:rsidR="00B87AAA" w:rsidRDefault="00B87AAA">
            <w:r>
              <w:t>Normal Gait</w:t>
            </w:r>
          </w:p>
        </w:tc>
      </w:tr>
      <w:tr w:rsidR="00B87AAA">
        <w:tc>
          <w:tcPr>
            <w:tcW w:w="675" w:type="dxa"/>
          </w:tcPr>
          <w:p w:rsidR="00B87AAA" w:rsidRDefault="00B87AAA"/>
        </w:tc>
        <w:tc>
          <w:tcPr>
            <w:tcW w:w="567" w:type="dxa"/>
          </w:tcPr>
          <w:p w:rsidR="00B87AAA" w:rsidRDefault="00B87AAA">
            <w:r>
              <w:t>10.</w:t>
            </w:r>
          </w:p>
        </w:tc>
        <w:tc>
          <w:tcPr>
            <w:tcW w:w="7614" w:type="dxa"/>
          </w:tcPr>
          <w:p w:rsidR="00B87AAA" w:rsidRDefault="00B87AAA">
            <w:r>
              <w:t>Chest Wall Movement</w:t>
            </w:r>
          </w:p>
        </w:tc>
      </w:tr>
    </w:tbl>
    <w:p w:rsidR="00B87AAA" w:rsidRDefault="00B87AAA"/>
    <w:tbl>
      <w:tblPr>
        <w:tblW w:w="0" w:type="auto"/>
        <w:tblLayout w:type="fixed"/>
        <w:tblLook w:val="0000" w:firstRow="0" w:lastRow="0" w:firstColumn="0" w:lastColumn="0" w:noHBand="0" w:noVBand="0"/>
      </w:tblPr>
      <w:tblGrid>
        <w:gridCol w:w="675"/>
        <w:gridCol w:w="8181"/>
      </w:tblGrid>
      <w:tr w:rsidR="00B87AAA">
        <w:trPr>
          <w:cantSplit/>
        </w:trPr>
        <w:tc>
          <w:tcPr>
            <w:tcW w:w="675" w:type="dxa"/>
          </w:tcPr>
          <w:p w:rsidR="00B87AAA" w:rsidRDefault="00B87AAA">
            <w:pPr>
              <w:rPr>
                <w:b/>
              </w:rPr>
            </w:pPr>
            <w:r>
              <w:rPr>
                <w:b/>
              </w:rPr>
              <w:t>IV.</w:t>
            </w:r>
          </w:p>
        </w:tc>
        <w:tc>
          <w:tcPr>
            <w:tcW w:w="8181" w:type="dxa"/>
          </w:tcPr>
          <w:p w:rsidR="00B87AAA" w:rsidRDefault="00B87AAA">
            <w:pPr>
              <w:rPr>
                <w:b/>
              </w:rPr>
            </w:pPr>
            <w:r>
              <w:rPr>
                <w:b/>
              </w:rPr>
              <w:t>REQUIRED RESOURCES/TEXTS/MATERIALS:</w:t>
            </w:r>
          </w:p>
          <w:p w:rsidR="00D91585" w:rsidRDefault="00D91585">
            <w:pPr>
              <w:rPr>
                <w:bCs/>
              </w:rPr>
            </w:pPr>
          </w:p>
          <w:p w:rsidR="00D91585" w:rsidRDefault="006B50F4" w:rsidP="00D91585">
            <w:r>
              <w:t>Marieb, Elaine. (2012</w:t>
            </w:r>
            <w:r w:rsidR="00D91585">
              <w:t xml:space="preserve">). </w:t>
            </w:r>
            <w:r w:rsidR="00D91585">
              <w:rPr>
                <w:u w:val="single"/>
              </w:rPr>
              <w:t>Essentials of Human Anatomy and Physiology</w:t>
            </w:r>
            <w:r>
              <w:t>. (10</w:t>
            </w:r>
            <w:r w:rsidR="00D91585">
              <w:rPr>
                <w:vertAlign w:val="superscript"/>
              </w:rPr>
              <w:t>th</w:t>
            </w:r>
            <w:r w:rsidR="00D91585">
              <w:t xml:space="preserve"> ed.) Benjamin Cummings/Addison Wesley Longman, Inc.</w:t>
            </w:r>
          </w:p>
          <w:p w:rsidR="00B87AAA" w:rsidRDefault="00B87AAA"/>
          <w:p w:rsidR="00C61E80" w:rsidRDefault="006B50F4" w:rsidP="00C61E80">
            <w:pPr>
              <w:rPr>
                <w:bCs/>
              </w:rPr>
            </w:pPr>
            <w:r>
              <w:rPr>
                <w:bCs/>
              </w:rPr>
              <w:t>Lippert, Lynn. (2011</w:t>
            </w:r>
            <w:r w:rsidR="00C61E80">
              <w:rPr>
                <w:bCs/>
              </w:rPr>
              <w:t xml:space="preserve">). </w:t>
            </w:r>
            <w:r w:rsidR="00C61E80">
              <w:rPr>
                <w:bCs/>
                <w:u w:val="single"/>
              </w:rPr>
              <w:t>Clinical Kinesiology and Anatomy.</w:t>
            </w:r>
            <w:r>
              <w:rPr>
                <w:bCs/>
              </w:rPr>
              <w:t xml:space="preserve"> (5</w:t>
            </w:r>
            <w:r w:rsidR="00C61E80">
              <w:rPr>
                <w:bCs/>
              </w:rPr>
              <w:t>th. ed.) F.A. Davis Company.</w:t>
            </w:r>
          </w:p>
          <w:p w:rsidR="00C61E80" w:rsidRDefault="00C61E80" w:rsidP="00C61E80">
            <w:pPr>
              <w:rPr>
                <w:bCs/>
              </w:rPr>
            </w:pPr>
          </w:p>
          <w:p w:rsidR="00C61E80" w:rsidRDefault="006B50F4" w:rsidP="00C61E80">
            <w:pPr>
              <w:rPr>
                <w:bCs/>
              </w:rPr>
            </w:pPr>
            <w:r>
              <w:rPr>
                <w:bCs/>
              </w:rPr>
              <w:t>Lippert, Lynn. (2011</w:t>
            </w:r>
            <w:r w:rsidR="00C61E80">
              <w:rPr>
                <w:bCs/>
              </w:rPr>
              <w:t xml:space="preserve">). </w:t>
            </w:r>
            <w:r w:rsidR="00C61E80" w:rsidRPr="009D00CA">
              <w:rPr>
                <w:bCs/>
                <w:u w:val="single"/>
              </w:rPr>
              <w:t>Laboratory Manual for Clinical</w:t>
            </w:r>
            <w:r w:rsidR="00C61E80">
              <w:rPr>
                <w:bCs/>
                <w:u w:val="single"/>
              </w:rPr>
              <w:t xml:space="preserve"> Kinesiology and Anatomy </w:t>
            </w:r>
            <w:r>
              <w:rPr>
                <w:bCs/>
              </w:rPr>
              <w:t>(3r</w:t>
            </w:r>
            <w:r w:rsidR="00C61E80">
              <w:rPr>
                <w:bCs/>
              </w:rPr>
              <w:t>d. ed.) F.A. Davis Company.</w:t>
            </w:r>
          </w:p>
          <w:p w:rsidR="00C61E80" w:rsidRDefault="00C61E80" w:rsidP="00C61E80">
            <w:pPr>
              <w:rPr>
                <w:bCs/>
              </w:rPr>
            </w:pPr>
          </w:p>
          <w:p w:rsidR="00C61E80" w:rsidRDefault="007A496A" w:rsidP="00C61E80">
            <w:pPr>
              <w:rPr>
                <w:bCs/>
              </w:rPr>
            </w:pPr>
            <w:r w:rsidRPr="007A496A">
              <w:rPr>
                <w:bCs/>
              </w:rPr>
              <w:t xml:space="preserve">Cael, Christy. (2010). </w:t>
            </w:r>
            <w:r w:rsidRPr="00F64CD0">
              <w:rPr>
                <w:bCs/>
                <w:u w:val="single"/>
              </w:rPr>
              <w:t>Functional Anatomy Flash Cards. Bones, Joints and Muscles</w:t>
            </w:r>
            <w:r w:rsidRPr="007A496A">
              <w:rPr>
                <w:bCs/>
              </w:rPr>
              <w:t>. Lippincott Williams and Wilkins</w:t>
            </w:r>
          </w:p>
          <w:p w:rsidR="00B87AAA" w:rsidRDefault="00B87AAA" w:rsidP="00D91585">
            <w:pPr>
              <w:rPr>
                <w:bCs/>
                <w:i/>
              </w:rPr>
            </w:pPr>
          </w:p>
        </w:tc>
      </w:tr>
    </w:tbl>
    <w:p w:rsidR="00B87AAA" w:rsidRDefault="00B87AAA"/>
    <w:tbl>
      <w:tblPr>
        <w:tblW w:w="0" w:type="auto"/>
        <w:tblLayout w:type="fixed"/>
        <w:tblLook w:val="0000" w:firstRow="0" w:lastRow="0" w:firstColumn="0" w:lastColumn="0" w:noHBand="0" w:noVBand="0"/>
      </w:tblPr>
      <w:tblGrid>
        <w:gridCol w:w="675"/>
        <w:gridCol w:w="1701"/>
        <w:gridCol w:w="4678"/>
        <w:gridCol w:w="1802"/>
      </w:tblGrid>
      <w:tr w:rsidR="00B87AAA" w:rsidTr="007E24B0">
        <w:trPr>
          <w:cantSplit/>
          <w:trHeight w:val="1683"/>
        </w:trPr>
        <w:tc>
          <w:tcPr>
            <w:tcW w:w="675" w:type="dxa"/>
          </w:tcPr>
          <w:p w:rsidR="00B87AAA" w:rsidRDefault="00B87AAA">
            <w:pPr>
              <w:rPr>
                <w:b/>
              </w:rPr>
            </w:pPr>
            <w:r>
              <w:rPr>
                <w:b/>
              </w:rPr>
              <w:t>V.</w:t>
            </w:r>
          </w:p>
        </w:tc>
        <w:tc>
          <w:tcPr>
            <w:tcW w:w="8181" w:type="dxa"/>
            <w:gridSpan w:val="3"/>
          </w:tcPr>
          <w:p w:rsidR="00B87AAA" w:rsidRDefault="00B87AAA">
            <w:pPr>
              <w:rPr>
                <w:b/>
              </w:rPr>
            </w:pPr>
            <w:r>
              <w:rPr>
                <w:b/>
              </w:rPr>
              <w:t>EVALUATION PROCESS/GRADING SYSTEM:</w:t>
            </w:r>
          </w:p>
          <w:p w:rsidR="003A7974" w:rsidRDefault="003A7974" w:rsidP="00B7133B">
            <w:pPr>
              <w:rPr>
                <w:b/>
              </w:rPr>
            </w:pPr>
          </w:p>
          <w:p w:rsidR="003E1B6A" w:rsidRDefault="003E1B6A" w:rsidP="003E1B6A">
            <w:pPr>
              <w:rPr>
                <w:b/>
              </w:rPr>
            </w:pPr>
            <w:r>
              <w:rPr>
                <w:b/>
              </w:rPr>
              <w:t xml:space="preserve">Students in the </w:t>
            </w:r>
            <w:r w:rsidR="00405A6E">
              <w:rPr>
                <w:b/>
              </w:rPr>
              <w:t>OTA and PTA</w:t>
            </w:r>
            <w:r>
              <w:rPr>
                <w:b/>
              </w:rPr>
              <w:t xml:space="preserve"> program must successfully complete this course with a minimum C grade (60%)</w:t>
            </w:r>
            <w:r w:rsidR="00392D96">
              <w:rPr>
                <w:b/>
              </w:rPr>
              <w:t>,</w:t>
            </w:r>
            <w:r>
              <w:rPr>
                <w:b/>
              </w:rPr>
              <w:t xml:space="preserve"> for subsequent courses in the </w:t>
            </w:r>
            <w:r w:rsidR="00405A6E">
              <w:rPr>
                <w:b/>
              </w:rPr>
              <w:t>OTA and PTA</w:t>
            </w:r>
            <w:r>
              <w:rPr>
                <w:b/>
              </w:rPr>
              <w:t xml:space="preserve"> program which th</w:t>
            </w:r>
            <w:r w:rsidR="00392D96">
              <w:rPr>
                <w:b/>
              </w:rPr>
              <w:t>is course is a pre-requisite,</w:t>
            </w:r>
            <w:r>
              <w:rPr>
                <w:b/>
              </w:rPr>
              <w:t xml:space="preserve"> and also as partial fulfillment of the </w:t>
            </w:r>
            <w:r w:rsidR="00405A6E">
              <w:rPr>
                <w:b/>
              </w:rPr>
              <w:t>OTA and PTA</w:t>
            </w:r>
            <w:r>
              <w:rPr>
                <w:b/>
              </w:rPr>
              <w:t xml:space="preserve"> diploma.</w:t>
            </w:r>
          </w:p>
          <w:p w:rsidR="00AA24ED" w:rsidRDefault="00AA24ED" w:rsidP="00D830F5">
            <w:pPr>
              <w:pStyle w:val="Title"/>
              <w:jc w:val="left"/>
            </w:pPr>
          </w:p>
        </w:tc>
      </w:tr>
      <w:tr w:rsidR="003A7974" w:rsidTr="007E24B0">
        <w:trPr>
          <w:cantSplit/>
          <w:trHeight w:val="4023"/>
        </w:trPr>
        <w:tc>
          <w:tcPr>
            <w:tcW w:w="675" w:type="dxa"/>
          </w:tcPr>
          <w:p w:rsidR="003A7974" w:rsidRDefault="003A7974" w:rsidP="003A7974">
            <w:pPr>
              <w:rPr>
                <w:b/>
              </w:rPr>
            </w:pPr>
          </w:p>
        </w:tc>
        <w:tc>
          <w:tcPr>
            <w:tcW w:w="8181" w:type="dxa"/>
            <w:gridSpan w:val="3"/>
          </w:tcPr>
          <w:p w:rsidR="003A7974" w:rsidRDefault="003A7974"/>
          <w:p w:rsidR="003A7974" w:rsidRDefault="003A7974">
            <w:pPr>
              <w:numPr>
                <w:ilvl w:val="0"/>
                <w:numId w:val="23"/>
              </w:numPr>
              <w:tabs>
                <w:tab w:val="left" w:pos="-1440"/>
              </w:tabs>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r>
              <w:br/>
            </w:r>
            <w:r>
              <w:br/>
            </w:r>
            <w:r>
              <w:rPr>
                <w:b/>
                <w:bCs/>
              </w:rPr>
              <w:t>Course Evaluation</w:t>
            </w:r>
            <w:r>
              <w:t xml:space="preserve">: to be discussed by the professor during the first week of class. </w:t>
            </w:r>
          </w:p>
          <w:p w:rsidR="003A7974" w:rsidRDefault="003A7974" w:rsidP="00AA24ED">
            <w:pPr>
              <w:tabs>
                <w:tab w:val="left" w:pos="-1440"/>
              </w:tabs>
              <w:ind w:left="360"/>
            </w:pPr>
          </w:p>
          <w:p w:rsidR="00982AE7" w:rsidRPr="000801AD" w:rsidRDefault="009042DC" w:rsidP="00982AE7">
            <w:pPr>
              <w:pStyle w:val="Title"/>
              <w:jc w:val="left"/>
              <w:rPr>
                <w:rFonts w:ascii="Arial" w:hAnsi="Arial" w:cs="Arial"/>
                <w:sz w:val="22"/>
                <w:szCs w:val="22"/>
              </w:rPr>
            </w:pPr>
            <w:r>
              <w:rPr>
                <w:rFonts w:ascii="Arial" w:hAnsi="Arial" w:cs="Arial"/>
                <w:sz w:val="22"/>
                <w:szCs w:val="22"/>
              </w:rPr>
              <w:t xml:space="preserve">Online </w:t>
            </w:r>
            <w:r w:rsidR="00EB08AA" w:rsidRPr="000801AD">
              <w:rPr>
                <w:rFonts w:ascii="Arial" w:hAnsi="Arial" w:cs="Arial"/>
                <w:sz w:val="22"/>
                <w:szCs w:val="22"/>
              </w:rPr>
              <w:t>Quizzes</w:t>
            </w:r>
            <w:r>
              <w:rPr>
                <w:rFonts w:ascii="Arial" w:hAnsi="Arial" w:cs="Arial"/>
                <w:sz w:val="22"/>
                <w:szCs w:val="22"/>
              </w:rPr>
              <w:tab/>
            </w:r>
            <w:r>
              <w:rPr>
                <w:rFonts w:ascii="Arial" w:hAnsi="Arial" w:cs="Arial"/>
                <w:sz w:val="22"/>
                <w:szCs w:val="22"/>
              </w:rPr>
              <w:tab/>
            </w:r>
            <w:r>
              <w:rPr>
                <w:rFonts w:ascii="Arial" w:hAnsi="Arial" w:cs="Arial"/>
                <w:sz w:val="22"/>
                <w:szCs w:val="22"/>
              </w:rPr>
              <w:tab/>
              <w:t>20</w:t>
            </w:r>
            <w:r w:rsidR="00982AE7" w:rsidRPr="000801AD">
              <w:rPr>
                <w:rFonts w:ascii="Arial" w:hAnsi="Arial" w:cs="Arial"/>
                <w:sz w:val="22"/>
                <w:szCs w:val="22"/>
              </w:rPr>
              <w:t>%</w:t>
            </w:r>
          </w:p>
          <w:p w:rsidR="00982AE7" w:rsidRPr="000801AD" w:rsidRDefault="00982AE7" w:rsidP="00982AE7">
            <w:pPr>
              <w:pStyle w:val="Title"/>
              <w:jc w:val="left"/>
              <w:rPr>
                <w:rFonts w:ascii="Arial" w:hAnsi="Arial" w:cs="Arial"/>
                <w:sz w:val="22"/>
                <w:szCs w:val="22"/>
              </w:rPr>
            </w:pPr>
            <w:r w:rsidRPr="000801AD">
              <w:rPr>
                <w:rFonts w:ascii="Arial" w:hAnsi="Arial" w:cs="Arial"/>
                <w:sz w:val="22"/>
                <w:szCs w:val="22"/>
              </w:rPr>
              <w:t>Lecture Participation</w:t>
            </w:r>
            <w:r w:rsidRPr="000801AD">
              <w:rPr>
                <w:rFonts w:ascii="Arial" w:hAnsi="Arial" w:cs="Arial"/>
                <w:sz w:val="22"/>
                <w:szCs w:val="22"/>
              </w:rPr>
              <w:tab/>
            </w:r>
            <w:r w:rsidRPr="000801AD">
              <w:rPr>
                <w:rFonts w:ascii="Arial" w:hAnsi="Arial" w:cs="Arial"/>
                <w:sz w:val="22"/>
                <w:szCs w:val="22"/>
              </w:rPr>
              <w:tab/>
              <w:t>10%</w:t>
            </w:r>
          </w:p>
          <w:p w:rsidR="00982AE7" w:rsidRPr="000801AD" w:rsidRDefault="001B59EA" w:rsidP="00982AE7">
            <w:pPr>
              <w:pStyle w:val="Title"/>
              <w:jc w:val="left"/>
              <w:rPr>
                <w:rFonts w:ascii="Arial" w:hAnsi="Arial" w:cs="Arial"/>
                <w:sz w:val="22"/>
                <w:szCs w:val="22"/>
              </w:rPr>
            </w:pPr>
            <w:r w:rsidRPr="000801AD">
              <w:rPr>
                <w:rFonts w:ascii="Arial" w:hAnsi="Arial" w:cs="Arial"/>
                <w:sz w:val="22"/>
                <w:szCs w:val="22"/>
              </w:rPr>
              <w:t>Lab Activities</w:t>
            </w:r>
            <w:r w:rsidR="00982AE7" w:rsidRPr="000801AD">
              <w:rPr>
                <w:rFonts w:ascii="Arial" w:hAnsi="Arial" w:cs="Arial"/>
                <w:sz w:val="22"/>
                <w:szCs w:val="22"/>
              </w:rPr>
              <w:tab/>
            </w:r>
            <w:r w:rsidR="00982AE7" w:rsidRPr="000801AD">
              <w:rPr>
                <w:rFonts w:ascii="Arial" w:hAnsi="Arial" w:cs="Arial"/>
                <w:sz w:val="22"/>
                <w:szCs w:val="22"/>
              </w:rPr>
              <w:tab/>
            </w:r>
            <w:r w:rsidR="00982AE7" w:rsidRPr="000801AD">
              <w:rPr>
                <w:rFonts w:ascii="Arial" w:hAnsi="Arial" w:cs="Arial"/>
                <w:sz w:val="22"/>
                <w:szCs w:val="22"/>
              </w:rPr>
              <w:tab/>
            </w:r>
            <w:r w:rsidRPr="000801AD">
              <w:rPr>
                <w:rFonts w:ascii="Arial" w:hAnsi="Arial" w:cs="Arial"/>
                <w:sz w:val="22"/>
                <w:szCs w:val="22"/>
              </w:rPr>
              <w:t xml:space="preserve">            2</w:t>
            </w:r>
            <w:r w:rsidR="00982AE7" w:rsidRPr="000801AD">
              <w:rPr>
                <w:rFonts w:ascii="Arial" w:hAnsi="Arial" w:cs="Arial"/>
                <w:sz w:val="22"/>
                <w:szCs w:val="22"/>
              </w:rPr>
              <w:t xml:space="preserve">0% </w:t>
            </w:r>
          </w:p>
          <w:p w:rsidR="00982AE7" w:rsidRPr="000801AD" w:rsidRDefault="00EB08AA" w:rsidP="00982AE7">
            <w:pPr>
              <w:pStyle w:val="Title"/>
              <w:jc w:val="left"/>
              <w:rPr>
                <w:rFonts w:ascii="Arial" w:hAnsi="Arial" w:cs="Arial"/>
                <w:b w:val="0"/>
                <w:bCs w:val="0"/>
                <w:i/>
                <w:iCs/>
                <w:sz w:val="22"/>
                <w:szCs w:val="22"/>
              </w:rPr>
            </w:pPr>
            <w:r w:rsidRPr="000801AD">
              <w:rPr>
                <w:rFonts w:ascii="Arial" w:hAnsi="Arial" w:cs="Arial"/>
                <w:sz w:val="22"/>
                <w:szCs w:val="22"/>
              </w:rPr>
              <w:t>Tests</w:t>
            </w:r>
            <w:r w:rsidR="00982AE7" w:rsidRPr="000801AD">
              <w:rPr>
                <w:rFonts w:ascii="Arial" w:hAnsi="Arial" w:cs="Arial"/>
                <w:sz w:val="22"/>
                <w:szCs w:val="22"/>
              </w:rPr>
              <w:tab/>
            </w:r>
            <w:r w:rsidR="009042DC">
              <w:rPr>
                <w:rFonts w:ascii="Arial" w:hAnsi="Arial" w:cs="Arial"/>
                <w:sz w:val="22"/>
                <w:szCs w:val="22"/>
              </w:rPr>
              <w:t>(3x10</w:t>
            </w:r>
            <w:r w:rsidRPr="000801AD">
              <w:rPr>
                <w:rFonts w:ascii="Arial" w:hAnsi="Arial" w:cs="Arial"/>
                <w:sz w:val="22"/>
                <w:szCs w:val="22"/>
              </w:rPr>
              <w:t xml:space="preserve">% </w:t>
            </w:r>
            <w:r w:rsidR="009042DC">
              <w:rPr>
                <w:rFonts w:ascii="Arial" w:hAnsi="Arial" w:cs="Arial"/>
                <w:sz w:val="22"/>
                <w:szCs w:val="22"/>
              </w:rPr>
              <w:t>each)                         30</w:t>
            </w:r>
            <w:r w:rsidR="00982AE7" w:rsidRPr="000801AD">
              <w:rPr>
                <w:rFonts w:ascii="Arial" w:hAnsi="Arial" w:cs="Arial"/>
                <w:sz w:val="22"/>
                <w:szCs w:val="22"/>
              </w:rPr>
              <w:t>%</w:t>
            </w:r>
          </w:p>
          <w:p w:rsidR="00982AE7" w:rsidRPr="000801AD" w:rsidRDefault="00982AE7" w:rsidP="00982AE7">
            <w:pPr>
              <w:pStyle w:val="Title"/>
              <w:jc w:val="left"/>
              <w:rPr>
                <w:rFonts w:ascii="Arial" w:hAnsi="Arial" w:cs="Arial"/>
                <w:b w:val="0"/>
                <w:bCs w:val="0"/>
                <w:i/>
                <w:iCs/>
                <w:sz w:val="22"/>
                <w:szCs w:val="22"/>
              </w:rPr>
            </w:pPr>
            <w:r w:rsidRPr="000801AD">
              <w:rPr>
                <w:rFonts w:ascii="Arial" w:hAnsi="Arial" w:cs="Arial"/>
                <w:b w:val="0"/>
                <w:bCs w:val="0"/>
                <w:i/>
                <w:iCs/>
                <w:sz w:val="22"/>
                <w:szCs w:val="22"/>
              </w:rPr>
              <w:t>(NOTE: Lecture</w:t>
            </w:r>
            <w:r w:rsidR="00EB08AA" w:rsidRPr="000801AD">
              <w:rPr>
                <w:rFonts w:ascii="Arial" w:hAnsi="Arial" w:cs="Arial"/>
                <w:b w:val="0"/>
                <w:bCs w:val="0"/>
                <w:i/>
                <w:iCs/>
                <w:sz w:val="22"/>
                <w:szCs w:val="22"/>
              </w:rPr>
              <w:t xml:space="preserve"> Participation and Lab Activities </w:t>
            </w:r>
            <w:r w:rsidRPr="000801AD">
              <w:rPr>
                <w:rFonts w:ascii="Arial" w:hAnsi="Arial" w:cs="Arial"/>
                <w:b w:val="0"/>
                <w:bCs w:val="0"/>
                <w:i/>
                <w:iCs/>
                <w:sz w:val="22"/>
                <w:szCs w:val="22"/>
              </w:rPr>
              <w:t>are completed and handed in as scheduled during lecture/lab)</w:t>
            </w:r>
          </w:p>
          <w:p w:rsidR="00982AE7" w:rsidRPr="000801AD" w:rsidRDefault="009042DC" w:rsidP="00982AE7">
            <w:pPr>
              <w:pStyle w:val="Title"/>
              <w:jc w:val="left"/>
              <w:rPr>
                <w:rFonts w:ascii="Arial" w:hAnsi="Arial" w:cs="Arial"/>
                <w:sz w:val="22"/>
                <w:szCs w:val="22"/>
              </w:rPr>
            </w:pPr>
            <w:r>
              <w:rPr>
                <w:rFonts w:ascii="Arial" w:hAnsi="Arial" w:cs="Arial"/>
                <w:sz w:val="22"/>
                <w:szCs w:val="22"/>
              </w:rPr>
              <w:t xml:space="preserve">Final Exam – Written </w:t>
            </w:r>
            <w:r>
              <w:rPr>
                <w:rFonts w:ascii="Arial" w:hAnsi="Arial" w:cs="Arial"/>
                <w:sz w:val="22"/>
                <w:szCs w:val="22"/>
              </w:rPr>
              <w:tab/>
            </w:r>
            <w:r>
              <w:rPr>
                <w:rFonts w:ascii="Arial" w:hAnsi="Arial" w:cs="Arial"/>
                <w:sz w:val="22"/>
                <w:szCs w:val="22"/>
              </w:rPr>
              <w:tab/>
              <w:t xml:space="preserve"> 2</w:t>
            </w:r>
            <w:r w:rsidR="00982AE7" w:rsidRPr="000801AD">
              <w:rPr>
                <w:rFonts w:ascii="Arial" w:hAnsi="Arial" w:cs="Arial"/>
                <w:sz w:val="22"/>
                <w:szCs w:val="22"/>
              </w:rPr>
              <w:t>0%</w:t>
            </w:r>
          </w:p>
          <w:p w:rsidR="00982AE7" w:rsidRPr="000801AD" w:rsidRDefault="00982AE7" w:rsidP="00982AE7">
            <w:pPr>
              <w:pStyle w:val="Title"/>
              <w:jc w:val="left"/>
              <w:rPr>
                <w:rFonts w:ascii="Arial" w:hAnsi="Arial" w:cs="Arial"/>
                <w:sz w:val="22"/>
                <w:szCs w:val="22"/>
              </w:rPr>
            </w:pPr>
            <w:r w:rsidRPr="000801AD">
              <w:rPr>
                <w:rFonts w:ascii="Arial" w:hAnsi="Arial" w:cs="Arial"/>
                <w:sz w:val="22"/>
                <w:szCs w:val="22"/>
              </w:rPr>
              <w:t>___________________________________</w:t>
            </w:r>
          </w:p>
          <w:p w:rsidR="00982AE7" w:rsidRPr="00982AE7" w:rsidRDefault="00982AE7" w:rsidP="00982AE7">
            <w:pPr>
              <w:pStyle w:val="Title"/>
              <w:jc w:val="left"/>
              <w:rPr>
                <w:rFonts w:ascii="Arial" w:hAnsi="Arial" w:cs="Arial"/>
                <w:sz w:val="22"/>
                <w:szCs w:val="22"/>
              </w:rPr>
            </w:pPr>
            <w:r w:rsidRPr="000801AD">
              <w:rPr>
                <w:rFonts w:ascii="Arial" w:hAnsi="Arial" w:cs="Arial"/>
                <w:sz w:val="22"/>
                <w:szCs w:val="22"/>
              </w:rPr>
              <w:t>Total</w:t>
            </w:r>
            <w:r w:rsidRPr="000801AD">
              <w:rPr>
                <w:rFonts w:ascii="Arial" w:hAnsi="Arial" w:cs="Arial"/>
                <w:sz w:val="22"/>
                <w:szCs w:val="22"/>
              </w:rPr>
              <w:tab/>
            </w:r>
            <w:r w:rsidRPr="000801AD">
              <w:rPr>
                <w:rFonts w:ascii="Arial" w:hAnsi="Arial" w:cs="Arial"/>
                <w:sz w:val="22"/>
                <w:szCs w:val="22"/>
              </w:rPr>
              <w:tab/>
            </w:r>
            <w:r w:rsidRPr="000801AD">
              <w:rPr>
                <w:rFonts w:ascii="Arial" w:hAnsi="Arial" w:cs="Arial"/>
                <w:sz w:val="22"/>
                <w:szCs w:val="22"/>
              </w:rPr>
              <w:tab/>
            </w:r>
            <w:r w:rsidRPr="000801AD">
              <w:rPr>
                <w:rFonts w:ascii="Arial" w:hAnsi="Arial" w:cs="Arial"/>
                <w:sz w:val="22"/>
                <w:szCs w:val="22"/>
              </w:rPr>
              <w:tab/>
            </w:r>
            <w:r w:rsidRPr="000801AD">
              <w:rPr>
                <w:rFonts w:ascii="Arial" w:hAnsi="Arial" w:cs="Arial"/>
                <w:sz w:val="22"/>
                <w:szCs w:val="22"/>
              </w:rPr>
              <w:tab/>
              <w:t>100%</w:t>
            </w:r>
          </w:p>
          <w:p w:rsidR="003A7974" w:rsidRDefault="003A7974" w:rsidP="00982AE7">
            <w:pPr>
              <w:pStyle w:val="Title"/>
              <w:jc w:val="left"/>
              <w:rPr>
                <w:b w:val="0"/>
              </w:rPr>
            </w:pPr>
          </w:p>
        </w:tc>
      </w:tr>
      <w:tr w:rsidR="00B87AAA">
        <w:trPr>
          <w:cantSplit/>
        </w:trPr>
        <w:tc>
          <w:tcPr>
            <w:tcW w:w="675" w:type="dxa"/>
          </w:tcPr>
          <w:p w:rsidR="00B87AAA" w:rsidRDefault="00EB08AA">
            <w:pPr>
              <w:pStyle w:val="EnvelopeReturn"/>
            </w:pPr>
            <w:r>
              <w:t xml:space="preserve">   </w:t>
            </w:r>
          </w:p>
        </w:tc>
        <w:tc>
          <w:tcPr>
            <w:tcW w:w="8181" w:type="dxa"/>
            <w:gridSpan w:val="3"/>
          </w:tcPr>
          <w:p w:rsidR="00B87AAA" w:rsidRDefault="00B87AAA">
            <w:pPr>
              <w:numPr>
                <w:ilvl w:val="0"/>
                <w:numId w:val="23"/>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87AAA" w:rsidRDefault="00B87AAA">
            <w:pPr>
              <w:pStyle w:val="EnvelopeReturn"/>
              <w:tabs>
                <w:tab w:val="left" w:pos="-1440"/>
              </w:tabs>
            </w:pPr>
          </w:p>
        </w:tc>
      </w:tr>
      <w:tr w:rsidR="00B87AAA">
        <w:trPr>
          <w:cantSplit/>
        </w:trPr>
        <w:tc>
          <w:tcPr>
            <w:tcW w:w="675" w:type="dxa"/>
          </w:tcPr>
          <w:p w:rsidR="00B87AAA" w:rsidRDefault="00B87AAA">
            <w:pPr>
              <w:pStyle w:val="EnvelopeReturn"/>
            </w:pPr>
          </w:p>
        </w:tc>
        <w:tc>
          <w:tcPr>
            <w:tcW w:w="8181" w:type="dxa"/>
            <w:gridSpan w:val="3"/>
          </w:tcPr>
          <w:p w:rsidR="00B87AAA" w:rsidRDefault="00B87AAA">
            <w:pPr>
              <w:numPr>
                <w:ilvl w:val="0"/>
                <w:numId w:val="23"/>
              </w:numPr>
              <w:tabs>
                <w:tab w:val="left" w:pos="-1440"/>
              </w:tabs>
            </w:pPr>
            <w:r>
              <w:t xml:space="preserve">Those students who have notified the professor of their absence prior to the test or exam, will be eligible to arrange an opportunity as soon as possible to write the test or exam at another time.  Those </w:t>
            </w:r>
            <w:r w:rsidR="00FA5655" w:rsidRPr="00FA5655">
              <w:rPr>
                <w:b/>
                <w:u w:val="single"/>
              </w:rPr>
              <w:t>STUDENTS WHO</w:t>
            </w:r>
            <w:r w:rsidR="00FA5655">
              <w:t xml:space="preserve"> </w:t>
            </w:r>
            <w:r>
              <w:rPr>
                <w:b/>
                <w:u w:val="single"/>
              </w:rPr>
              <w:t>DO NOT NOTIFY</w:t>
            </w:r>
            <w:r>
              <w:t xml:space="preserve"> the professor will receive a zero for that test or exam.</w:t>
            </w:r>
          </w:p>
          <w:p w:rsidR="00B87AAA" w:rsidRDefault="00B87AAA">
            <w:pPr>
              <w:pStyle w:val="EnvelopeReturn"/>
            </w:pPr>
          </w:p>
        </w:tc>
      </w:tr>
      <w:tr w:rsidR="00B87AAA">
        <w:trPr>
          <w:cantSplit/>
        </w:trPr>
        <w:tc>
          <w:tcPr>
            <w:tcW w:w="675" w:type="dxa"/>
          </w:tcPr>
          <w:p w:rsidR="00B87AAA" w:rsidRDefault="00B87AAA">
            <w:pPr>
              <w:pStyle w:val="EnvelopeReturn"/>
            </w:pPr>
          </w:p>
        </w:tc>
        <w:tc>
          <w:tcPr>
            <w:tcW w:w="8181" w:type="dxa"/>
            <w:gridSpan w:val="3"/>
          </w:tcPr>
          <w:p w:rsidR="00B87AAA" w:rsidRDefault="00B87AAA">
            <w:pPr>
              <w:numPr>
                <w:ilvl w:val="0"/>
                <w:numId w:val="23"/>
              </w:numPr>
            </w:pPr>
            <w:r>
              <w:t>For assignments to be handed in, the policies of the program will be followed.</w:t>
            </w:r>
            <w:r>
              <w:br/>
              <w:t xml:space="preserve">For assignments not handed in by the due date, the mark received will be zero.  Extensions will be granted </w:t>
            </w:r>
            <w:r>
              <w:rPr>
                <w:b/>
                <w:bCs/>
                <w:u w:val="single"/>
              </w:rPr>
              <w:t>if requested in writing</w:t>
            </w:r>
            <w:r>
              <w:t xml:space="preserve"> at least 24 hours before the due date.  There will be a deduction of one percent per day for every school day late with the permission of an extension.  This means that an extension for 5 school days (1 week), will result in 5 percentage points deducted from the final grade.</w:t>
            </w:r>
          </w:p>
          <w:p w:rsidR="00B87AAA" w:rsidRDefault="00B87AAA"/>
        </w:tc>
      </w:tr>
      <w:tr w:rsidR="00B87AAA">
        <w:trPr>
          <w:cantSplit/>
        </w:trPr>
        <w:tc>
          <w:tcPr>
            <w:tcW w:w="675" w:type="dxa"/>
          </w:tcPr>
          <w:p w:rsidR="00B87AAA" w:rsidRDefault="00B87AAA">
            <w:pPr>
              <w:pStyle w:val="EnvelopeReturn"/>
            </w:pPr>
          </w:p>
        </w:tc>
        <w:tc>
          <w:tcPr>
            <w:tcW w:w="8181" w:type="dxa"/>
            <w:gridSpan w:val="3"/>
          </w:tcPr>
          <w:p w:rsidR="00B87AAA" w:rsidRDefault="00B87AAA">
            <w:r>
              <w:t>The following semester grades will be assigned to students in post-secondary courses:</w:t>
            </w:r>
          </w:p>
        </w:tc>
      </w:tr>
      <w:tr w:rsidR="00B87AAA">
        <w:tc>
          <w:tcPr>
            <w:tcW w:w="675" w:type="dxa"/>
          </w:tcPr>
          <w:p w:rsidR="00B87AAA" w:rsidRDefault="00B87AAA">
            <w:pPr>
              <w:rPr>
                <w:rFonts w:cs="Arial"/>
              </w:rPr>
            </w:pPr>
          </w:p>
        </w:tc>
        <w:tc>
          <w:tcPr>
            <w:tcW w:w="1701" w:type="dxa"/>
          </w:tcPr>
          <w:p w:rsidR="00B87AAA" w:rsidRDefault="00B87AAA">
            <w:pPr>
              <w:jc w:val="center"/>
              <w:rPr>
                <w:rFonts w:cs="Arial"/>
              </w:rPr>
            </w:pPr>
          </w:p>
          <w:p w:rsidR="00B87AAA" w:rsidRDefault="00B87AAA">
            <w:pPr>
              <w:pStyle w:val="Heading2"/>
              <w:rPr>
                <w:rFonts w:cs="Arial"/>
                <w:b w:val="0"/>
                <w:u w:val="single"/>
              </w:rPr>
            </w:pPr>
            <w:r>
              <w:rPr>
                <w:rFonts w:cs="Arial"/>
                <w:b w:val="0"/>
                <w:u w:val="single"/>
              </w:rPr>
              <w:t>Grade</w:t>
            </w:r>
          </w:p>
        </w:tc>
        <w:tc>
          <w:tcPr>
            <w:tcW w:w="4678" w:type="dxa"/>
          </w:tcPr>
          <w:p w:rsidR="00B87AAA" w:rsidRDefault="00B87AAA">
            <w:pPr>
              <w:jc w:val="center"/>
              <w:rPr>
                <w:rFonts w:cs="Arial"/>
              </w:rPr>
            </w:pPr>
          </w:p>
          <w:p w:rsidR="00B87AAA" w:rsidRDefault="00B87AAA">
            <w:pPr>
              <w:pStyle w:val="Heading1"/>
              <w:rPr>
                <w:rFonts w:cs="Arial"/>
                <w:b w:val="0"/>
              </w:rPr>
            </w:pPr>
            <w:r>
              <w:rPr>
                <w:rFonts w:cs="Arial"/>
                <w:b w:val="0"/>
              </w:rPr>
              <w:t>Definition</w:t>
            </w:r>
          </w:p>
        </w:tc>
        <w:tc>
          <w:tcPr>
            <w:tcW w:w="1802" w:type="dxa"/>
          </w:tcPr>
          <w:p w:rsidR="00B87AAA" w:rsidRDefault="00B87AAA">
            <w:pPr>
              <w:pStyle w:val="BodyText"/>
            </w:pPr>
            <w:r>
              <w:t xml:space="preserve">Grade Point </w:t>
            </w:r>
            <w:r>
              <w:rPr>
                <w:u w:val="single"/>
              </w:rPr>
              <w:t>Equivalent</w:t>
            </w:r>
          </w:p>
          <w:p w:rsidR="00B87AAA" w:rsidRDefault="00B87AAA">
            <w:pPr>
              <w:jc w:val="center"/>
              <w:rPr>
                <w:rFonts w:cs="Arial"/>
              </w:rPr>
            </w:pPr>
          </w:p>
        </w:tc>
      </w:tr>
      <w:tr w:rsidR="00B87AAA">
        <w:trPr>
          <w:cantSplit/>
        </w:trPr>
        <w:tc>
          <w:tcPr>
            <w:tcW w:w="675" w:type="dxa"/>
          </w:tcPr>
          <w:p w:rsidR="00B87AAA" w:rsidRDefault="00B87AAA">
            <w:pPr>
              <w:rPr>
                <w:rFonts w:cs="Arial"/>
              </w:rPr>
            </w:pPr>
          </w:p>
        </w:tc>
        <w:tc>
          <w:tcPr>
            <w:tcW w:w="1701" w:type="dxa"/>
          </w:tcPr>
          <w:p w:rsidR="00B87AAA" w:rsidRDefault="00B87AAA">
            <w:pPr>
              <w:rPr>
                <w:rFonts w:cs="Arial"/>
              </w:rPr>
            </w:pPr>
            <w:r>
              <w:rPr>
                <w:rFonts w:cs="Arial"/>
              </w:rPr>
              <w:t>A+</w:t>
            </w:r>
          </w:p>
        </w:tc>
        <w:tc>
          <w:tcPr>
            <w:tcW w:w="4678" w:type="dxa"/>
          </w:tcPr>
          <w:p w:rsidR="00B87AAA" w:rsidRDefault="00B87AAA">
            <w:pPr>
              <w:jc w:val="center"/>
              <w:rPr>
                <w:rFonts w:cs="Arial"/>
              </w:rPr>
            </w:pPr>
            <w:r>
              <w:rPr>
                <w:rFonts w:cs="Arial"/>
              </w:rPr>
              <w:t>90 – 100%</w:t>
            </w:r>
          </w:p>
        </w:tc>
        <w:tc>
          <w:tcPr>
            <w:tcW w:w="1802" w:type="dxa"/>
            <w:vMerge w:val="restart"/>
            <w:vAlign w:val="center"/>
          </w:tcPr>
          <w:p w:rsidR="00B87AAA" w:rsidRDefault="00B87AAA">
            <w:pPr>
              <w:jc w:val="center"/>
              <w:rPr>
                <w:rFonts w:cs="Arial"/>
              </w:rPr>
            </w:pPr>
            <w:r>
              <w:rPr>
                <w:rFonts w:cs="Arial"/>
              </w:rPr>
              <w:t>4.00</w:t>
            </w:r>
          </w:p>
        </w:tc>
      </w:tr>
      <w:tr w:rsidR="00B87AAA">
        <w:trPr>
          <w:cantSplit/>
        </w:trPr>
        <w:tc>
          <w:tcPr>
            <w:tcW w:w="675" w:type="dxa"/>
          </w:tcPr>
          <w:p w:rsidR="00B87AAA" w:rsidRDefault="00B87AAA">
            <w:pPr>
              <w:rPr>
                <w:rFonts w:cs="Arial"/>
              </w:rPr>
            </w:pPr>
          </w:p>
        </w:tc>
        <w:tc>
          <w:tcPr>
            <w:tcW w:w="1701" w:type="dxa"/>
          </w:tcPr>
          <w:p w:rsidR="00B87AAA" w:rsidRDefault="00B87AAA">
            <w:pPr>
              <w:rPr>
                <w:rFonts w:cs="Arial"/>
              </w:rPr>
            </w:pPr>
            <w:r>
              <w:rPr>
                <w:rFonts w:cs="Arial"/>
              </w:rPr>
              <w:t>A</w:t>
            </w:r>
          </w:p>
        </w:tc>
        <w:tc>
          <w:tcPr>
            <w:tcW w:w="4678" w:type="dxa"/>
          </w:tcPr>
          <w:p w:rsidR="00B87AAA" w:rsidRDefault="00B87AAA">
            <w:pPr>
              <w:jc w:val="center"/>
              <w:rPr>
                <w:rFonts w:cs="Arial"/>
              </w:rPr>
            </w:pPr>
            <w:r>
              <w:rPr>
                <w:rFonts w:cs="Arial"/>
              </w:rPr>
              <w:t>80 – 89%</w:t>
            </w:r>
          </w:p>
        </w:tc>
        <w:tc>
          <w:tcPr>
            <w:tcW w:w="1802" w:type="dxa"/>
            <w:vMerge/>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B</w:t>
            </w:r>
          </w:p>
        </w:tc>
        <w:tc>
          <w:tcPr>
            <w:tcW w:w="4678" w:type="dxa"/>
          </w:tcPr>
          <w:p w:rsidR="00B87AAA" w:rsidRDefault="00B87AAA">
            <w:pPr>
              <w:jc w:val="center"/>
              <w:rPr>
                <w:rFonts w:cs="Arial"/>
              </w:rPr>
            </w:pPr>
            <w:r>
              <w:rPr>
                <w:rFonts w:cs="Arial"/>
              </w:rPr>
              <w:t>70 - 79%</w:t>
            </w:r>
          </w:p>
        </w:tc>
        <w:tc>
          <w:tcPr>
            <w:tcW w:w="1802" w:type="dxa"/>
          </w:tcPr>
          <w:p w:rsidR="00B87AAA" w:rsidRDefault="00B87AAA">
            <w:pPr>
              <w:jc w:val="center"/>
              <w:rPr>
                <w:rFonts w:cs="Arial"/>
              </w:rPr>
            </w:pPr>
            <w:r>
              <w:rPr>
                <w:rFonts w:cs="Arial"/>
              </w:rPr>
              <w:t>3.00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C</w:t>
            </w:r>
          </w:p>
        </w:tc>
        <w:tc>
          <w:tcPr>
            <w:tcW w:w="4678" w:type="dxa"/>
          </w:tcPr>
          <w:p w:rsidR="00B87AAA" w:rsidRDefault="00B87AAA">
            <w:pPr>
              <w:jc w:val="center"/>
              <w:rPr>
                <w:rFonts w:cs="Arial"/>
              </w:rPr>
            </w:pPr>
            <w:r>
              <w:rPr>
                <w:rFonts w:cs="Arial"/>
              </w:rPr>
              <w:t>60 - 69%</w:t>
            </w:r>
          </w:p>
        </w:tc>
        <w:tc>
          <w:tcPr>
            <w:tcW w:w="1802" w:type="dxa"/>
          </w:tcPr>
          <w:p w:rsidR="00B87AAA" w:rsidRDefault="00B87AAA">
            <w:pPr>
              <w:jc w:val="center"/>
              <w:rPr>
                <w:rFonts w:cs="Arial"/>
              </w:rPr>
            </w:pPr>
            <w:r>
              <w:rPr>
                <w:rFonts w:cs="Arial"/>
              </w:rPr>
              <w:t>2.00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D</w:t>
            </w:r>
          </w:p>
        </w:tc>
        <w:tc>
          <w:tcPr>
            <w:tcW w:w="4678" w:type="dxa"/>
          </w:tcPr>
          <w:p w:rsidR="00B87AAA" w:rsidRDefault="00B87AAA">
            <w:pPr>
              <w:jc w:val="center"/>
              <w:rPr>
                <w:rFonts w:cs="Arial"/>
              </w:rPr>
            </w:pPr>
            <w:r>
              <w:rPr>
                <w:rFonts w:cs="Arial"/>
              </w:rPr>
              <w:t>50 – 59%</w:t>
            </w:r>
          </w:p>
        </w:tc>
        <w:tc>
          <w:tcPr>
            <w:tcW w:w="1802" w:type="dxa"/>
          </w:tcPr>
          <w:p w:rsidR="00B87AAA" w:rsidRDefault="00B87AAA">
            <w:pPr>
              <w:jc w:val="center"/>
              <w:rPr>
                <w:rFonts w:cs="Arial"/>
              </w:rPr>
            </w:pPr>
            <w:r>
              <w:rPr>
                <w:rFonts w:cs="Arial"/>
              </w:rPr>
              <w:t>1.00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F (Fail)</w:t>
            </w:r>
          </w:p>
        </w:tc>
        <w:tc>
          <w:tcPr>
            <w:tcW w:w="4678" w:type="dxa"/>
          </w:tcPr>
          <w:p w:rsidR="00B87AAA" w:rsidRDefault="00B87AAA">
            <w:pPr>
              <w:jc w:val="center"/>
              <w:rPr>
                <w:rFonts w:cs="Arial"/>
              </w:rPr>
            </w:pPr>
            <w:r>
              <w:rPr>
                <w:rFonts w:cs="Arial"/>
              </w:rPr>
              <w:t>49% and below</w:t>
            </w:r>
          </w:p>
        </w:tc>
        <w:tc>
          <w:tcPr>
            <w:tcW w:w="1802" w:type="dxa"/>
          </w:tcPr>
          <w:p w:rsidR="00B87AAA" w:rsidRDefault="00B87AAA">
            <w:pPr>
              <w:jc w:val="center"/>
              <w:rPr>
                <w:rFonts w:cs="Arial"/>
              </w:rPr>
            </w:pPr>
            <w:r>
              <w:rPr>
                <w:rFonts w:cs="Arial"/>
              </w:rPr>
              <w:t>0.00</w:t>
            </w: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CR (Credit)</w:t>
            </w:r>
          </w:p>
        </w:tc>
        <w:tc>
          <w:tcPr>
            <w:tcW w:w="4678" w:type="dxa"/>
          </w:tcPr>
          <w:p w:rsidR="00B87AAA" w:rsidRDefault="00B87AAA">
            <w:pPr>
              <w:rPr>
                <w:rFonts w:cs="Arial"/>
              </w:rPr>
            </w:pPr>
            <w:r>
              <w:rPr>
                <w:rFonts w:cs="Arial"/>
              </w:rPr>
              <w:t>Credit for diploma requirements has been awarded.</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S</w:t>
            </w:r>
          </w:p>
        </w:tc>
        <w:tc>
          <w:tcPr>
            <w:tcW w:w="4678" w:type="dxa"/>
          </w:tcPr>
          <w:p w:rsidR="00B87AAA" w:rsidRDefault="00B87AAA">
            <w:pPr>
              <w:rPr>
                <w:rFonts w:cs="Arial"/>
              </w:rPr>
            </w:pPr>
            <w:r>
              <w:rPr>
                <w:rFonts w:cs="Arial"/>
              </w:rPr>
              <w:t>Satisfactory achievement in field /clinical placement or non-graded subject area.</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U</w:t>
            </w:r>
          </w:p>
        </w:tc>
        <w:tc>
          <w:tcPr>
            <w:tcW w:w="4678" w:type="dxa"/>
          </w:tcPr>
          <w:p w:rsidR="00B87AAA" w:rsidRDefault="00B87AAA">
            <w:pPr>
              <w:rPr>
                <w:rFonts w:cs="Arial"/>
              </w:rPr>
            </w:pPr>
            <w:r>
              <w:rPr>
                <w:rFonts w:cs="Arial"/>
              </w:rPr>
              <w:t>Unsatisfactory achievement in field/clinical placement or non-graded subject area.</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X</w:t>
            </w:r>
          </w:p>
        </w:tc>
        <w:tc>
          <w:tcPr>
            <w:tcW w:w="4678" w:type="dxa"/>
          </w:tcPr>
          <w:p w:rsidR="00B87AAA" w:rsidRDefault="00B87AAA">
            <w:pPr>
              <w:rPr>
                <w:rFonts w:cs="Arial"/>
              </w:rPr>
            </w:pPr>
            <w:r>
              <w:rPr>
                <w:rFonts w:cs="Arial"/>
              </w:rPr>
              <w:t>A temporary grade limited to situations with extenuating circumstances giving a student additional time to complete the requirements for a course.</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NR</w:t>
            </w:r>
          </w:p>
        </w:tc>
        <w:tc>
          <w:tcPr>
            <w:tcW w:w="4678" w:type="dxa"/>
          </w:tcPr>
          <w:p w:rsidR="00B87AAA" w:rsidRDefault="00B87AAA">
            <w:pPr>
              <w:rPr>
                <w:rFonts w:cs="Arial"/>
              </w:rPr>
            </w:pPr>
            <w:r>
              <w:rPr>
                <w:rFonts w:cs="Arial"/>
              </w:rPr>
              <w:t xml:space="preserve">Grade not reported to Registrar's office.  </w:t>
            </w:r>
          </w:p>
        </w:tc>
        <w:tc>
          <w:tcPr>
            <w:tcW w:w="1802" w:type="dxa"/>
          </w:tcPr>
          <w:p w:rsidR="00B87AAA" w:rsidRDefault="00B87AAA">
            <w:pPr>
              <w:jc w:val="center"/>
              <w:rPr>
                <w:rFonts w:cs="Arial"/>
              </w:rPr>
            </w:pPr>
          </w:p>
        </w:tc>
      </w:tr>
      <w:tr w:rsidR="00B87AAA">
        <w:tc>
          <w:tcPr>
            <w:tcW w:w="675" w:type="dxa"/>
          </w:tcPr>
          <w:p w:rsidR="00B87AAA" w:rsidRDefault="00B87AAA">
            <w:pPr>
              <w:rPr>
                <w:rFonts w:cs="Arial"/>
              </w:rPr>
            </w:pPr>
          </w:p>
        </w:tc>
        <w:tc>
          <w:tcPr>
            <w:tcW w:w="1701" w:type="dxa"/>
          </w:tcPr>
          <w:p w:rsidR="00B87AAA" w:rsidRDefault="00B87AAA">
            <w:pPr>
              <w:rPr>
                <w:rFonts w:cs="Arial"/>
              </w:rPr>
            </w:pPr>
            <w:r>
              <w:rPr>
                <w:rFonts w:cs="Arial"/>
              </w:rPr>
              <w:t>W</w:t>
            </w:r>
          </w:p>
        </w:tc>
        <w:tc>
          <w:tcPr>
            <w:tcW w:w="4678" w:type="dxa"/>
          </w:tcPr>
          <w:p w:rsidR="00B87AAA" w:rsidRDefault="00B87AAA">
            <w:pPr>
              <w:rPr>
                <w:rFonts w:cs="Arial"/>
              </w:rPr>
            </w:pPr>
            <w:r>
              <w:rPr>
                <w:rFonts w:cs="Arial"/>
              </w:rPr>
              <w:t>Student has withdrawn from the course without academic penalty.</w:t>
            </w:r>
          </w:p>
        </w:tc>
        <w:tc>
          <w:tcPr>
            <w:tcW w:w="1802" w:type="dxa"/>
          </w:tcPr>
          <w:p w:rsidR="00B87AAA" w:rsidRDefault="00B87AAA">
            <w:pPr>
              <w:jc w:val="center"/>
              <w:rPr>
                <w:rFonts w:cs="Arial"/>
              </w:rPr>
            </w:pPr>
          </w:p>
        </w:tc>
      </w:tr>
      <w:tr w:rsidR="00C55184" w:rsidTr="004320CE">
        <w:tc>
          <w:tcPr>
            <w:tcW w:w="8856" w:type="dxa"/>
            <w:gridSpan w:val="4"/>
          </w:tcPr>
          <w:p w:rsidR="00F64CD0" w:rsidRDefault="00F64CD0" w:rsidP="00C55184">
            <w:pPr>
              <w:rPr>
                <w:rFonts w:cs="Arial"/>
              </w:rPr>
            </w:pPr>
          </w:p>
          <w:p w:rsidR="00C55184" w:rsidRDefault="00C55184" w:rsidP="00C55184">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B87AAA" w:rsidRDefault="00B87AAA"/>
    <w:p w:rsidR="00B87AAA" w:rsidRDefault="00B87AAA"/>
    <w:tbl>
      <w:tblPr>
        <w:tblW w:w="0" w:type="auto"/>
        <w:tblLayout w:type="fixed"/>
        <w:tblLook w:val="04A0" w:firstRow="1" w:lastRow="0" w:firstColumn="1" w:lastColumn="0" w:noHBand="0" w:noVBand="1"/>
      </w:tblPr>
      <w:tblGrid>
        <w:gridCol w:w="675"/>
        <w:gridCol w:w="8181"/>
      </w:tblGrid>
      <w:tr w:rsidR="00C425CB" w:rsidTr="00C425CB">
        <w:trPr>
          <w:cantSplit/>
        </w:trPr>
        <w:tc>
          <w:tcPr>
            <w:tcW w:w="675" w:type="dxa"/>
            <w:hideMark/>
          </w:tcPr>
          <w:p w:rsidR="00C425CB" w:rsidRDefault="00C425CB">
            <w:pPr>
              <w:rPr>
                <w:b/>
              </w:rPr>
            </w:pPr>
            <w:r>
              <w:rPr>
                <w:b/>
              </w:rPr>
              <w:t>VI.</w:t>
            </w:r>
          </w:p>
        </w:tc>
        <w:tc>
          <w:tcPr>
            <w:tcW w:w="8181" w:type="dxa"/>
          </w:tcPr>
          <w:p w:rsidR="00C425CB" w:rsidRDefault="00C425CB">
            <w:pPr>
              <w:rPr>
                <w:b/>
              </w:rPr>
            </w:pPr>
            <w:r>
              <w:rPr>
                <w:b/>
              </w:rPr>
              <w:t>SPECIAL NOTES:</w:t>
            </w:r>
          </w:p>
          <w:p w:rsidR="00C425CB" w:rsidRDefault="00C425CB"/>
        </w:tc>
      </w:tr>
      <w:tr w:rsidR="00C425CB" w:rsidTr="00C425CB">
        <w:trPr>
          <w:cantSplit/>
        </w:trPr>
        <w:tc>
          <w:tcPr>
            <w:tcW w:w="675" w:type="dxa"/>
          </w:tcPr>
          <w:p w:rsidR="00C425CB" w:rsidRDefault="00C425CB"/>
        </w:tc>
        <w:tc>
          <w:tcPr>
            <w:tcW w:w="8181" w:type="dxa"/>
          </w:tcPr>
          <w:p w:rsidR="007172C1" w:rsidRDefault="007172C1" w:rsidP="007172C1">
            <w:pPr>
              <w:rPr>
                <w:rFonts w:cs="Arial"/>
                <w:szCs w:val="24"/>
                <w:u w:val="single"/>
              </w:rPr>
            </w:pPr>
            <w:r>
              <w:rPr>
                <w:rFonts w:cs="Arial"/>
                <w:szCs w:val="24"/>
                <w:u w:val="single"/>
              </w:rPr>
              <w:t>Attendance:</w:t>
            </w:r>
          </w:p>
          <w:p w:rsidR="00C425CB" w:rsidRPr="00F64CD0" w:rsidRDefault="007172C1" w:rsidP="003A7974">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tc>
      </w:tr>
      <w:tr w:rsidR="003A7974" w:rsidRPr="001F503D" w:rsidTr="009A5316">
        <w:tblPrEx>
          <w:tblLook w:val="0000" w:firstRow="0" w:lastRow="0" w:firstColumn="0" w:lastColumn="0" w:noHBand="0" w:noVBand="0"/>
        </w:tblPrEx>
        <w:trPr>
          <w:cantSplit/>
        </w:trPr>
        <w:tc>
          <w:tcPr>
            <w:tcW w:w="675" w:type="dxa"/>
          </w:tcPr>
          <w:p w:rsidR="003A7974" w:rsidRPr="001F503D" w:rsidRDefault="003A7974" w:rsidP="009A5316">
            <w:pPr>
              <w:rPr>
                <w:b/>
              </w:rPr>
            </w:pPr>
            <w:r w:rsidRPr="001F503D">
              <w:rPr>
                <w:b/>
              </w:rPr>
              <w:t>VII.</w:t>
            </w:r>
          </w:p>
        </w:tc>
        <w:tc>
          <w:tcPr>
            <w:tcW w:w="8181" w:type="dxa"/>
          </w:tcPr>
          <w:p w:rsidR="003A7974" w:rsidRDefault="003A7974" w:rsidP="009A5316">
            <w:pPr>
              <w:rPr>
                <w:b/>
              </w:rPr>
            </w:pPr>
            <w:r>
              <w:rPr>
                <w:b/>
              </w:rPr>
              <w:t xml:space="preserve">COURSE OUTLINE </w:t>
            </w:r>
            <w:r w:rsidRPr="001F503D">
              <w:rPr>
                <w:b/>
              </w:rPr>
              <w:t>ADDENDUM:</w:t>
            </w:r>
          </w:p>
          <w:p w:rsidR="003A7974" w:rsidRPr="001F503D" w:rsidRDefault="003A7974" w:rsidP="009A5316">
            <w:pPr>
              <w:rPr>
                <w:b/>
              </w:rPr>
            </w:pPr>
          </w:p>
        </w:tc>
      </w:tr>
      <w:tr w:rsidR="003A7974" w:rsidRPr="001F503D" w:rsidTr="009A5316">
        <w:tblPrEx>
          <w:tblLook w:val="0000" w:firstRow="0" w:lastRow="0" w:firstColumn="0" w:lastColumn="0" w:noHBand="0" w:noVBand="0"/>
        </w:tblPrEx>
        <w:trPr>
          <w:cantSplit/>
        </w:trPr>
        <w:tc>
          <w:tcPr>
            <w:tcW w:w="675" w:type="dxa"/>
          </w:tcPr>
          <w:p w:rsidR="003A7974" w:rsidRDefault="003A7974" w:rsidP="009A5316"/>
        </w:tc>
        <w:tc>
          <w:tcPr>
            <w:tcW w:w="8181" w:type="dxa"/>
          </w:tcPr>
          <w:p w:rsidR="006C6D46" w:rsidRDefault="006C6D46" w:rsidP="006C6D46">
            <w:pPr>
              <w:pStyle w:val="EnvelopeReturn"/>
            </w:pPr>
            <w:r>
              <w:rPr>
                <w:rFonts w:cs="Arial"/>
                <w:color w:val="000000"/>
                <w:szCs w:val="22"/>
              </w:rPr>
              <w:t>The provisions contained in the addendum located in D2L and on the portal form part of this course outline.</w:t>
            </w:r>
          </w:p>
          <w:p w:rsidR="003A7974" w:rsidRPr="001F503D" w:rsidRDefault="003A7974" w:rsidP="009A5316">
            <w:bookmarkStart w:id="0" w:name="_GoBack"/>
            <w:bookmarkEnd w:id="0"/>
          </w:p>
        </w:tc>
      </w:tr>
    </w:tbl>
    <w:p w:rsidR="00B87AAA" w:rsidRDefault="00B87AAA" w:rsidP="006D17AF">
      <w:pPr>
        <w:pStyle w:val="EnvelopeReturn"/>
      </w:pPr>
    </w:p>
    <w:sectPr w:rsidR="00B87AAA" w:rsidSect="00FF7E9F">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D62" w:rsidRDefault="009F2D62">
      <w:r>
        <w:separator/>
      </w:r>
    </w:p>
  </w:endnote>
  <w:endnote w:type="continuationSeparator" w:id="0">
    <w:p w:rsidR="009F2D62" w:rsidRDefault="009F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D62" w:rsidRDefault="009F2D62">
      <w:r>
        <w:separator/>
      </w:r>
    </w:p>
  </w:footnote>
  <w:footnote w:type="continuationSeparator" w:id="0">
    <w:p w:rsidR="009F2D62" w:rsidRDefault="009F2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62" w:rsidRDefault="009F2D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F2D62" w:rsidRDefault="009F2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62" w:rsidRDefault="009F2D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6D46">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F2D62">
      <w:tc>
        <w:tcPr>
          <w:tcW w:w="3794" w:type="dxa"/>
        </w:tcPr>
        <w:p w:rsidR="009F2D62" w:rsidRDefault="009F2D62">
          <w:pPr>
            <w:rPr>
              <w:snapToGrid w:val="0"/>
            </w:rPr>
          </w:pPr>
          <w:r>
            <w:rPr>
              <w:snapToGrid w:val="0"/>
            </w:rPr>
            <w:t>Human Movement</w:t>
          </w:r>
        </w:p>
      </w:tc>
      <w:tc>
        <w:tcPr>
          <w:tcW w:w="1134" w:type="dxa"/>
        </w:tcPr>
        <w:p w:rsidR="009F2D62" w:rsidRDefault="009F2D62">
          <w:pPr>
            <w:pStyle w:val="Header"/>
            <w:jc w:val="center"/>
            <w:rPr>
              <w:snapToGrid w:val="0"/>
            </w:rPr>
          </w:pPr>
        </w:p>
      </w:tc>
      <w:tc>
        <w:tcPr>
          <w:tcW w:w="3928" w:type="dxa"/>
        </w:tcPr>
        <w:p w:rsidR="009F2D62" w:rsidRDefault="009F2D62">
          <w:pPr>
            <w:pStyle w:val="Header"/>
            <w:jc w:val="right"/>
            <w:rPr>
              <w:snapToGrid w:val="0"/>
            </w:rPr>
          </w:pPr>
          <w:r>
            <w:rPr>
              <w:snapToGrid w:val="0"/>
            </w:rPr>
            <w:t>OPA104</w:t>
          </w:r>
        </w:p>
      </w:tc>
    </w:tr>
    <w:tr w:rsidR="009F2D62">
      <w:tc>
        <w:tcPr>
          <w:tcW w:w="3794" w:type="dxa"/>
        </w:tcPr>
        <w:p w:rsidR="009F2D62" w:rsidRDefault="009F2D62">
          <w:pPr>
            <w:rPr>
              <w:snapToGrid w:val="0"/>
            </w:rPr>
          </w:pPr>
        </w:p>
      </w:tc>
      <w:tc>
        <w:tcPr>
          <w:tcW w:w="1134" w:type="dxa"/>
        </w:tcPr>
        <w:p w:rsidR="009F2D62" w:rsidRDefault="009F2D62">
          <w:pPr>
            <w:pStyle w:val="Header"/>
            <w:jc w:val="center"/>
            <w:rPr>
              <w:snapToGrid w:val="0"/>
            </w:rPr>
          </w:pPr>
        </w:p>
      </w:tc>
      <w:tc>
        <w:tcPr>
          <w:tcW w:w="3928" w:type="dxa"/>
        </w:tcPr>
        <w:p w:rsidR="009F2D62" w:rsidRDefault="009F2D62">
          <w:pPr>
            <w:pStyle w:val="Header"/>
            <w:jc w:val="right"/>
            <w:rPr>
              <w:snapToGrid w:val="0"/>
            </w:rPr>
          </w:pPr>
        </w:p>
      </w:tc>
    </w:tr>
  </w:tbl>
  <w:p w:rsidR="009F2D62" w:rsidRDefault="009F2D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0B0361"/>
    <w:multiLevelType w:val="hybridMultilevel"/>
    <w:tmpl w:val="AE64DF7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B63186B"/>
    <w:multiLevelType w:val="hybridMultilevel"/>
    <w:tmpl w:val="04D818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4F0F40"/>
    <w:multiLevelType w:val="hybridMultilevel"/>
    <w:tmpl w:val="8B0CBB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7F351E"/>
    <w:multiLevelType w:val="hybridMultilevel"/>
    <w:tmpl w:val="214A99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1B96087A"/>
    <w:multiLevelType w:val="hybridMultilevel"/>
    <w:tmpl w:val="6562F942"/>
    <w:lvl w:ilvl="0" w:tplc="C486BD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BF211C"/>
    <w:multiLevelType w:val="hybridMultilevel"/>
    <w:tmpl w:val="BBB8F9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927A0C"/>
    <w:multiLevelType w:val="hybridMultilevel"/>
    <w:tmpl w:val="F84863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CD1CCE"/>
    <w:multiLevelType w:val="hybridMultilevel"/>
    <w:tmpl w:val="6A523B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D77C18"/>
    <w:multiLevelType w:val="hybridMultilevel"/>
    <w:tmpl w:val="CE96D2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9B93A13"/>
    <w:multiLevelType w:val="hybridMultilevel"/>
    <w:tmpl w:val="4C7ED248"/>
    <w:lvl w:ilvl="0" w:tplc="04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39858D2"/>
    <w:multiLevelType w:val="hybridMultilevel"/>
    <w:tmpl w:val="69543F7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nsid w:val="44E53FCD"/>
    <w:multiLevelType w:val="hybridMultilevel"/>
    <w:tmpl w:val="9DFC41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ED16667"/>
    <w:multiLevelType w:val="hybridMultilevel"/>
    <w:tmpl w:val="EA3EDC76"/>
    <w:lvl w:ilvl="0" w:tplc="10090005">
      <w:start w:val="1"/>
      <w:numFmt w:val="bullet"/>
      <w:lvlText w:val=""/>
      <w:lvlJc w:val="left"/>
      <w:pPr>
        <w:ind w:left="784" w:hanging="360"/>
      </w:pPr>
      <w:rPr>
        <w:rFonts w:ascii="Wingdings" w:hAnsi="Wingdings"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21">
    <w:nsid w:val="522D4C12"/>
    <w:multiLevelType w:val="hybridMultilevel"/>
    <w:tmpl w:val="458C5CF4"/>
    <w:lvl w:ilvl="0" w:tplc="D5F0E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985013B"/>
    <w:multiLevelType w:val="hybridMultilevel"/>
    <w:tmpl w:val="AEA6994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2EA72E4"/>
    <w:multiLevelType w:val="hybridMultilevel"/>
    <w:tmpl w:val="EED4F8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3B8202D"/>
    <w:multiLevelType w:val="hybridMultilevel"/>
    <w:tmpl w:val="4A422B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E861EE"/>
    <w:multiLevelType w:val="hybridMultilevel"/>
    <w:tmpl w:val="4476BC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4"/>
  </w:num>
  <w:num w:numId="4">
    <w:abstractNumId w:val="25"/>
  </w:num>
  <w:num w:numId="5">
    <w:abstractNumId w:val="30"/>
  </w:num>
  <w:num w:numId="6">
    <w:abstractNumId w:val="5"/>
  </w:num>
  <w:num w:numId="7">
    <w:abstractNumId w:val="1"/>
  </w:num>
  <w:num w:numId="8">
    <w:abstractNumId w:val="22"/>
  </w:num>
  <w:num w:numId="9">
    <w:abstractNumId w:val="26"/>
  </w:num>
  <w:num w:numId="10">
    <w:abstractNumId w:val="6"/>
  </w:num>
  <w:num w:numId="11">
    <w:abstractNumId w:val="19"/>
  </w:num>
  <w:num w:numId="12">
    <w:abstractNumId w:val="0"/>
  </w:num>
  <w:num w:numId="13">
    <w:abstractNumId w:val="12"/>
  </w:num>
  <w:num w:numId="14">
    <w:abstractNumId w:val="4"/>
  </w:num>
  <w:num w:numId="15">
    <w:abstractNumId w:val="13"/>
  </w:num>
  <w:num w:numId="16">
    <w:abstractNumId w:val="10"/>
  </w:num>
  <w:num w:numId="17">
    <w:abstractNumId w:val="11"/>
  </w:num>
  <w:num w:numId="18">
    <w:abstractNumId w:val="7"/>
  </w:num>
  <w:num w:numId="19">
    <w:abstractNumId w:val="18"/>
  </w:num>
  <w:num w:numId="20">
    <w:abstractNumId w:val="8"/>
  </w:num>
  <w:num w:numId="21">
    <w:abstractNumId w:val="28"/>
  </w:num>
  <w:num w:numId="22">
    <w:abstractNumId w:val="9"/>
  </w:num>
  <w:num w:numId="23">
    <w:abstractNumId w:val="21"/>
  </w:num>
  <w:num w:numId="24">
    <w:abstractNumId w:val="17"/>
  </w:num>
  <w:num w:numId="25">
    <w:abstractNumId w:val="15"/>
  </w:num>
  <w:num w:numId="26">
    <w:abstractNumId w:val="27"/>
  </w:num>
  <w:num w:numId="27">
    <w:abstractNumId w:val="24"/>
  </w:num>
  <w:num w:numId="28">
    <w:abstractNumId w:val="23"/>
  </w:num>
  <w:num w:numId="29">
    <w:abstractNumId w:val="2"/>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F95"/>
    <w:rsid w:val="00001225"/>
    <w:rsid w:val="00014353"/>
    <w:rsid w:val="00036234"/>
    <w:rsid w:val="00037B91"/>
    <w:rsid w:val="00045954"/>
    <w:rsid w:val="00050344"/>
    <w:rsid w:val="000801AD"/>
    <w:rsid w:val="000B52B0"/>
    <w:rsid w:val="001201D9"/>
    <w:rsid w:val="001224EB"/>
    <w:rsid w:val="001703DD"/>
    <w:rsid w:val="00187E14"/>
    <w:rsid w:val="001B301A"/>
    <w:rsid w:val="001B59EA"/>
    <w:rsid w:val="001B7288"/>
    <w:rsid w:val="001F7B66"/>
    <w:rsid w:val="00212A44"/>
    <w:rsid w:val="00217F96"/>
    <w:rsid w:val="0027210C"/>
    <w:rsid w:val="002B7D83"/>
    <w:rsid w:val="002D1AF8"/>
    <w:rsid w:val="002D2488"/>
    <w:rsid w:val="002E0C44"/>
    <w:rsid w:val="0039199C"/>
    <w:rsid w:val="00392D96"/>
    <w:rsid w:val="003A7974"/>
    <w:rsid w:val="003E1B6A"/>
    <w:rsid w:val="003F56DA"/>
    <w:rsid w:val="00405A6E"/>
    <w:rsid w:val="00412157"/>
    <w:rsid w:val="004245EF"/>
    <w:rsid w:val="00426C6F"/>
    <w:rsid w:val="004333B9"/>
    <w:rsid w:val="0044023D"/>
    <w:rsid w:val="00442568"/>
    <w:rsid w:val="0046655F"/>
    <w:rsid w:val="004A4DDF"/>
    <w:rsid w:val="004A656E"/>
    <w:rsid w:val="004A7297"/>
    <w:rsid w:val="004B1AE3"/>
    <w:rsid w:val="004B2B6F"/>
    <w:rsid w:val="004B5F67"/>
    <w:rsid w:val="004D1964"/>
    <w:rsid w:val="00502437"/>
    <w:rsid w:val="00526EBE"/>
    <w:rsid w:val="005304D8"/>
    <w:rsid w:val="00530E50"/>
    <w:rsid w:val="0058489A"/>
    <w:rsid w:val="005854AF"/>
    <w:rsid w:val="005914C6"/>
    <w:rsid w:val="005A6368"/>
    <w:rsid w:val="005C0097"/>
    <w:rsid w:val="005E3BC0"/>
    <w:rsid w:val="005F3889"/>
    <w:rsid w:val="00667104"/>
    <w:rsid w:val="00670027"/>
    <w:rsid w:val="006840A8"/>
    <w:rsid w:val="006926FB"/>
    <w:rsid w:val="00693D9E"/>
    <w:rsid w:val="006A617F"/>
    <w:rsid w:val="006B50F4"/>
    <w:rsid w:val="006C6D46"/>
    <w:rsid w:val="006D17AF"/>
    <w:rsid w:val="006F3DFE"/>
    <w:rsid w:val="007172C1"/>
    <w:rsid w:val="00735679"/>
    <w:rsid w:val="00765F95"/>
    <w:rsid w:val="007734AC"/>
    <w:rsid w:val="00782F15"/>
    <w:rsid w:val="007A0EDC"/>
    <w:rsid w:val="007A496A"/>
    <w:rsid w:val="007B1692"/>
    <w:rsid w:val="007B356E"/>
    <w:rsid w:val="007E24B0"/>
    <w:rsid w:val="00805B2E"/>
    <w:rsid w:val="0085541A"/>
    <w:rsid w:val="00877076"/>
    <w:rsid w:val="008923F0"/>
    <w:rsid w:val="008924E5"/>
    <w:rsid w:val="008B50E6"/>
    <w:rsid w:val="008C1A0B"/>
    <w:rsid w:val="009042DC"/>
    <w:rsid w:val="00935503"/>
    <w:rsid w:val="00980AFB"/>
    <w:rsid w:val="00982AE7"/>
    <w:rsid w:val="009945BA"/>
    <w:rsid w:val="009954C1"/>
    <w:rsid w:val="009A5316"/>
    <w:rsid w:val="009B7DA2"/>
    <w:rsid w:val="009C209D"/>
    <w:rsid w:val="009D00CA"/>
    <w:rsid w:val="009E51DE"/>
    <w:rsid w:val="009F2D62"/>
    <w:rsid w:val="009F4142"/>
    <w:rsid w:val="00A01D87"/>
    <w:rsid w:val="00A04EE0"/>
    <w:rsid w:val="00A07A57"/>
    <w:rsid w:val="00A36409"/>
    <w:rsid w:val="00A5366A"/>
    <w:rsid w:val="00A729CD"/>
    <w:rsid w:val="00A8448C"/>
    <w:rsid w:val="00AA0786"/>
    <w:rsid w:val="00AA24ED"/>
    <w:rsid w:val="00AA652C"/>
    <w:rsid w:val="00AA6B2A"/>
    <w:rsid w:val="00AB5046"/>
    <w:rsid w:val="00AC4C98"/>
    <w:rsid w:val="00AE2B54"/>
    <w:rsid w:val="00AE382B"/>
    <w:rsid w:val="00B02290"/>
    <w:rsid w:val="00B0233E"/>
    <w:rsid w:val="00B14379"/>
    <w:rsid w:val="00B5393A"/>
    <w:rsid w:val="00B7133B"/>
    <w:rsid w:val="00B87AAA"/>
    <w:rsid w:val="00BD7F95"/>
    <w:rsid w:val="00C10A10"/>
    <w:rsid w:val="00C425CB"/>
    <w:rsid w:val="00C436E3"/>
    <w:rsid w:val="00C451CA"/>
    <w:rsid w:val="00C55184"/>
    <w:rsid w:val="00C61E80"/>
    <w:rsid w:val="00C7725A"/>
    <w:rsid w:val="00C822B5"/>
    <w:rsid w:val="00C92F90"/>
    <w:rsid w:val="00CA276E"/>
    <w:rsid w:val="00CF0A99"/>
    <w:rsid w:val="00D0442E"/>
    <w:rsid w:val="00D42EB9"/>
    <w:rsid w:val="00D470B4"/>
    <w:rsid w:val="00D61FB2"/>
    <w:rsid w:val="00D82C42"/>
    <w:rsid w:val="00D830F5"/>
    <w:rsid w:val="00D87065"/>
    <w:rsid w:val="00D90ACD"/>
    <w:rsid w:val="00D91585"/>
    <w:rsid w:val="00D9790C"/>
    <w:rsid w:val="00DB55DE"/>
    <w:rsid w:val="00E25400"/>
    <w:rsid w:val="00E660D8"/>
    <w:rsid w:val="00E71915"/>
    <w:rsid w:val="00EB08AA"/>
    <w:rsid w:val="00EB6179"/>
    <w:rsid w:val="00EC7DB2"/>
    <w:rsid w:val="00EE67B7"/>
    <w:rsid w:val="00F12FCE"/>
    <w:rsid w:val="00F13F70"/>
    <w:rsid w:val="00F43EF5"/>
    <w:rsid w:val="00F64CD0"/>
    <w:rsid w:val="00FA4F9F"/>
    <w:rsid w:val="00FA5655"/>
    <w:rsid w:val="00FD2863"/>
    <w:rsid w:val="00FE004A"/>
    <w:rsid w:val="00FE56F3"/>
    <w:rsid w:val="00FE5EFA"/>
    <w:rsid w:val="00FF61D7"/>
    <w:rsid w:val="00FF7E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E9F"/>
    <w:rPr>
      <w:rFonts w:ascii="Arial" w:hAnsi="Arial"/>
      <w:sz w:val="22"/>
      <w:lang w:val="en-US" w:eastAsia="en-US"/>
    </w:rPr>
  </w:style>
  <w:style w:type="paragraph" w:styleId="Heading1">
    <w:name w:val="heading 1"/>
    <w:basedOn w:val="Normal"/>
    <w:next w:val="Normal"/>
    <w:qFormat/>
    <w:rsid w:val="00FF7E9F"/>
    <w:pPr>
      <w:keepNext/>
      <w:jc w:val="center"/>
      <w:outlineLvl w:val="0"/>
    </w:pPr>
    <w:rPr>
      <w:b/>
      <w:u w:val="single"/>
      <w:lang w:val="en-GB"/>
    </w:rPr>
  </w:style>
  <w:style w:type="paragraph" w:styleId="Heading2">
    <w:name w:val="heading 2"/>
    <w:basedOn w:val="Normal"/>
    <w:next w:val="Normal"/>
    <w:qFormat/>
    <w:rsid w:val="00FF7E9F"/>
    <w:pPr>
      <w:keepNext/>
      <w:jc w:val="center"/>
      <w:outlineLvl w:val="1"/>
    </w:pPr>
    <w:rPr>
      <w:b/>
      <w:lang w:val="en-GB"/>
    </w:rPr>
  </w:style>
  <w:style w:type="paragraph" w:styleId="Heading3">
    <w:name w:val="heading 3"/>
    <w:basedOn w:val="Normal"/>
    <w:next w:val="Normal"/>
    <w:qFormat/>
    <w:rsid w:val="00FF7E9F"/>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7E9F"/>
  </w:style>
  <w:style w:type="paragraph" w:styleId="Header">
    <w:name w:val="header"/>
    <w:basedOn w:val="Normal"/>
    <w:rsid w:val="00FF7E9F"/>
    <w:pPr>
      <w:tabs>
        <w:tab w:val="center" w:pos="4320"/>
        <w:tab w:val="right" w:pos="8640"/>
      </w:tabs>
    </w:pPr>
  </w:style>
  <w:style w:type="paragraph" w:styleId="Footer">
    <w:name w:val="footer"/>
    <w:basedOn w:val="Normal"/>
    <w:rsid w:val="00FF7E9F"/>
    <w:pPr>
      <w:tabs>
        <w:tab w:val="center" w:pos="4320"/>
        <w:tab w:val="right" w:pos="8640"/>
      </w:tabs>
    </w:pPr>
  </w:style>
  <w:style w:type="character" w:styleId="PageNumber">
    <w:name w:val="page number"/>
    <w:basedOn w:val="DefaultParagraphFont"/>
    <w:rsid w:val="00FF7E9F"/>
  </w:style>
  <w:style w:type="character" w:styleId="LineNumber">
    <w:name w:val="line number"/>
    <w:basedOn w:val="DefaultParagraphFont"/>
    <w:rsid w:val="00FF7E9F"/>
  </w:style>
  <w:style w:type="paragraph" w:styleId="BodyTextIndent">
    <w:name w:val="Body Text Indent"/>
    <w:basedOn w:val="Normal"/>
    <w:rsid w:val="00FF7E9F"/>
    <w:pPr>
      <w:ind w:left="450" w:hanging="450"/>
    </w:pPr>
    <w:rPr>
      <w:lang w:val="en-GB"/>
    </w:rPr>
  </w:style>
  <w:style w:type="paragraph" w:styleId="BodyText">
    <w:name w:val="Body Text"/>
    <w:basedOn w:val="Normal"/>
    <w:rsid w:val="00FF7E9F"/>
    <w:pPr>
      <w:jc w:val="center"/>
    </w:pPr>
    <w:rPr>
      <w:rFonts w:cs="Arial"/>
      <w:lang w:val="en-CA"/>
    </w:rPr>
  </w:style>
  <w:style w:type="character" w:styleId="Hyperlink">
    <w:name w:val="Hyperlink"/>
    <w:basedOn w:val="DefaultParagraphFont"/>
    <w:uiPriority w:val="99"/>
    <w:unhideWhenUsed/>
    <w:rsid w:val="00C425CB"/>
    <w:rPr>
      <w:rFonts w:ascii="Times New Roman" w:hAnsi="Times New Roman" w:cs="Times New Roman" w:hint="default"/>
      <w:color w:val="0000FF"/>
      <w:u w:val="single"/>
    </w:rPr>
  </w:style>
  <w:style w:type="paragraph" w:customStyle="1" w:styleId="Default">
    <w:name w:val="Default"/>
    <w:rsid w:val="00C425CB"/>
    <w:pPr>
      <w:autoSpaceDE w:val="0"/>
      <w:autoSpaceDN w:val="0"/>
      <w:adjustRightInd w:val="0"/>
    </w:pPr>
    <w:rPr>
      <w:rFonts w:ascii="Arial" w:hAnsi="Arial" w:cs="Arial"/>
      <w:color w:val="000000"/>
      <w:sz w:val="24"/>
      <w:szCs w:val="24"/>
    </w:rPr>
  </w:style>
  <w:style w:type="paragraph" w:styleId="Title">
    <w:name w:val="Title"/>
    <w:basedOn w:val="Normal"/>
    <w:link w:val="TitleChar"/>
    <w:uiPriority w:val="10"/>
    <w:qFormat/>
    <w:rsid w:val="00AA24ED"/>
    <w:pPr>
      <w:jc w:val="center"/>
    </w:pPr>
    <w:rPr>
      <w:rFonts w:ascii="Times New Roman" w:hAnsi="Times New Roman"/>
      <w:b/>
      <w:bCs/>
      <w:sz w:val="28"/>
      <w:szCs w:val="24"/>
      <w:lang w:val="en-CA"/>
    </w:rPr>
  </w:style>
  <w:style w:type="character" w:customStyle="1" w:styleId="TitleChar">
    <w:name w:val="Title Char"/>
    <w:basedOn w:val="DefaultParagraphFont"/>
    <w:link w:val="Title"/>
    <w:uiPriority w:val="10"/>
    <w:rsid w:val="00AA24ED"/>
    <w:rPr>
      <w:b/>
      <w:bCs/>
      <w:sz w:val="28"/>
      <w:szCs w:val="24"/>
      <w:lang w:eastAsia="en-US"/>
    </w:rPr>
  </w:style>
  <w:style w:type="paragraph" w:styleId="PlainText">
    <w:name w:val="Plain Text"/>
    <w:basedOn w:val="Normal"/>
    <w:link w:val="PlainTextChar"/>
    <w:uiPriority w:val="99"/>
    <w:unhideWhenUsed/>
    <w:rsid w:val="00670027"/>
    <w:rPr>
      <w:rFonts w:ascii="Consolas" w:hAnsi="Consolas"/>
      <w:sz w:val="21"/>
      <w:szCs w:val="21"/>
      <w:lang w:val="en-CA"/>
    </w:rPr>
  </w:style>
  <w:style w:type="character" w:customStyle="1" w:styleId="PlainTextChar">
    <w:name w:val="Plain Text Char"/>
    <w:basedOn w:val="DefaultParagraphFont"/>
    <w:link w:val="PlainText"/>
    <w:uiPriority w:val="99"/>
    <w:rsid w:val="00670027"/>
    <w:rPr>
      <w:rFonts w:ascii="Consolas" w:hAnsi="Consolas"/>
      <w:sz w:val="21"/>
      <w:szCs w:val="21"/>
      <w:lang w:eastAsia="en-US"/>
    </w:rPr>
  </w:style>
  <w:style w:type="paragraph" w:customStyle="1" w:styleId="p5">
    <w:name w:val="p5"/>
    <w:basedOn w:val="Normal"/>
    <w:rsid w:val="00980AFB"/>
    <w:pPr>
      <w:tabs>
        <w:tab w:val="left" w:pos="720"/>
      </w:tabs>
      <w:spacing w:line="280" w:lineRule="atLeast"/>
    </w:pPr>
    <w:rPr>
      <w:rFonts w:ascii="Times New Roman" w:hAnsi="Times New Roman"/>
      <w:snapToGrid w:val="0"/>
      <w:sz w:val="24"/>
    </w:rPr>
  </w:style>
  <w:style w:type="paragraph" w:styleId="ListParagraph">
    <w:name w:val="List Paragraph"/>
    <w:basedOn w:val="Normal"/>
    <w:uiPriority w:val="34"/>
    <w:qFormat/>
    <w:rsid w:val="00D42EB9"/>
    <w:pPr>
      <w:ind w:left="720"/>
    </w:pPr>
  </w:style>
  <w:style w:type="table" w:customStyle="1" w:styleId="LightShading1">
    <w:name w:val="Light Shading1"/>
    <w:basedOn w:val="TableNormal"/>
    <w:next w:val="LightShading"/>
    <w:uiPriority w:val="60"/>
    <w:rsid w:val="00C436E3"/>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C436E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6D17AF"/>
    <w:rPr>
      <w:rFonts w:ascii="Tahoma" w:hAnsi="Tahoma" w:cs="Tahoma"/>
      <w:sz w:val="16"/>
      <w:szCs w:val="16"/>
    </w:rPr>
  </w:style>
  <w:style w:type="character" w:customStyle="1" w:styleId="BalloonTextChar">
    <w:name w:val="Balloon Text Char"/>
    <w:basedOn w:val="DefaultParagraphFont"/>
    <w:link w:val="BalloonText"/>
    <w:rsid w:val="006D17A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316">
      <w:bodyDiv w:val="1"/>
      <w:marLeft w:val="0"/>
      <w:marRight w:val="0"/>
      <w:marTop w:val="0"/>
      <w:marBottom w:val="0"/>
      <w:divBdr>
        <w:top w:val="none" w:sz="0" w:space="0" w:color="auto"/>
        <w:left w:val="none" w:sz="0" w:space="0" w:color="auto"/>
        <w:bottom w:val="none" w:sz="0" w:space="0" w:color="auto"/>
        <w:right w:val="none" w:sz="0" w:space="0" w:color="auto"/>
      </w:divBdr>
    </w:div>
    <w:div w:id="346637433">
      <w:bodyDiv w:val="1"/>
      <w:marLeft w:val="0"/>
      <w:marRight w:val="0"/>
      <w:marTop w:val="0"/>
      <w:marBottom w:val="0"/>
      <w:divBdr>
        <w:top w:val="none" w:sz="0" w:space="0" w:color="auto"/>
        <w:left w:val="none" w:sz="0" w:space="0" w:color="auto"/>
        <w:bottom w:val="none" w:sz="0" w:space="0" w:color="auto"/>
        <w:right w:val="none" w:sz="0" w:space="0" w:color="auto"/>
      </w:divBdr>
    </w:div>
    <w:div w:id="870609510">
      <w:bodyDiv w:val="1"/>
      <w:marLeft w:val="0"/>
      <w:marRight w:val="0"/>
      <w:marTop w:val="0"/>
      <w:marBottom w:val="0"/>
      <w:divBdr>
        <w:top w:val="none" w:sz="0" w:space="0" w:color="auto"/>
        <w:left w:val="none" w:sz="0" w:space="0" w:color="auto"/>
        <w:bottom w:val="none" w:sz="0" w:space="0" w:color="auto"/>
        <w:right w:val="none" w:sz="0" w:space="0" w:color="auto"/>
      </w:divBdr>
    </w:div>
    <w:div w:id="931427468">
      <w:bodyDiv w:val="1"/>
      <w:marLeft w:val="0"/>
      <w:marRight w:val="0"/>
      <w:marTop w:val="0"/>
      <w:marBottom w:val="0"/>
      <w:divBdr>
        <w:top w:val="none" w:sz="0" w:space="0" w:color="auto"/>
        <w:left w:val="none" w:sz="0" w:space="0" w:color="auto"/>
        <w:bottom w:val="none" w:sz="0" w:space="0" w:color="auto"/>
        <w:right w:val="none" w:sz="0" w:space="0" w:color="auto"/>
      </w:divBdr>
    </w:div>
    <w:div w:id="11177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86772-C584-4730-A673-40A2186F36A9}">
  <ds:schemaRefs>
    <ds:schemaRef ds:uri="http://schemas.openxmlformats.org/officeDocument/2006/bibliography"/>
  </ds:schemaRefs>
</ds:datastoreItem>
</file>

<file path=customXml/itemProps2.xml><?xml version="1.0" encoding="utf-8"?>
<ds:datastoreItem xmlns:ds="http://schemas.openxmlformats.org/officeDocument/2006/customXml" ds:itemID="{3FB77245-FD77-4C9C-96CC-5AE13EB34DFB}"/>
</file>

<file path=customXml/itemProps3.xml><?xml version="1.0" encoding="utf-8"?>
<ds:datastoreItem xmlns:ds="http://schemas.openxmlformats.org/officeDocument/2006/customXml" ds:itemID="{0416C64E-96B8-4657-80D4-33EA642BBC9F}"/>
</file>

<file path=customXml/itemProps4.xml><?xml version="1.0" encoding="utf-8"?>
<ds:datastoreItem xmlns:ds="http://schemas.openxmlformats.org/officeDocument/2006/customXml" ds:itemID="{1F7D72CC-C127-43BF-85F8-87F5FB6124AA}"/>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8</TotalTime>
  <Pages>8</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2015-07-16T19:30:00Z</cp:lastPrinted>
  <dcterms:created xsi:type="dcterms:W3CDTF">2015-05-29T18:03:00Z</dcterms:created>
  <dcterms:modified xsi:type="dcterms:W3CDTF">2015-07-16T19:30:00Z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5056800</vt:r8>
  </property>
</Properties>
</file>